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017C">
      <w:pPr>
        <w:spacing w:line="560" w:lineRule="exact"/>
        <w:jc w:val="center"/>
        <w:rPr>
          <w:rFonts w:ascii="Times New Roman" w:hAnsi="Times New Roman" w:eastAsia="方正小标宋简体"/>
          <w:b/>
          <w:sz w:val="44"/>
          <w:szCs w:val="44"/>
        </w:rPr>
      </w:pPr>
      <w:r>
        <w:rPr>
          <w:rFonts w:hint="eastAsia" w:ascii="Times New Roman" w:hAnsi="Times New Roman" w:eastAsia="方正小标宋简体"/>
          <w:b/>
          <w:sz w:val="44"/>
          <w:szCs w:val="44"/>
        </w:rPr>
        <w:t>202</w:t>
      </w:r>
      <w:r>
        <w:rPr>
          <w:rFonts w:hint="eastAsia" w:ascii="Times New Roman" w:hAnsi="Times New Roman" w:eastAsia="方正小标宋简体"/>
          <w:b/>
          <w:sz w:val="44"/>
          <w:szCs w:val="44"/>
          <w:lang w:val="en-US" w:eastAsia="zh-CN"/>
        </w:rPr>
        <w:t>6</w:t>
      </w:r>
      <w:r>
        <w:rPr>
          <w:rFonts w:hint="eastAsia" w:ascii="Times New Roman" w:hAnsi="Times New Roman" w:eastAsia="方正小标宋简体"/>
          <w:b/>
          <w:sz w:val="44"/>
          <w:szCs w:val="44"/>
        </w:rPr>
        <w:t>年</w:t>
      </w:r>
      <w:r>
        <w:rPr>
          <w:rFonts w:ascii="Times New Roman" w:hAnsi="Times New Roman" w:eastAsia="方正小标宋简体"/>
          <w:b/>
          <w:sz w:val="44"/>
          <w:szCs w:val="44"/>
        </w:rPr>
        <w:t>退伍大学生士兵</w:t>
      </w:r>
      <w:r>
        <w:rPr>
          <w:rFonts w:hint="eastAsia" w:ascii="Times New Roman" w:hAnsi="Times New Roman" w:eastAsia="方正小标宋简体"/>
          <w:b/>
          <w:sz w:val="44"/>
          <w:szCs w:val="44"/>
        </w:rPr>
        <w:t>推荐免试</w:t>
      </w:r>
      <w:r>
        <w:rPr>
          <w:rFonts w:ascii="Times New Roman" w:hAnsi="Times New Roman" w:eastAsia="方正小标宋简体"/>
          <w:b/>
          <w:sz w:val="44"/>
          <w:szCs w:val="44"/>
        </w:rPr>
        <w:t>攻读研究生</w:t>
      </w:r>
      <w:r>
        <w:rPr>
          <w:rFonts w:hint="eastAsia" w:ascii="Times New Roman" w:hAnsi="Times New Roman" w:eastAsia="方正小标宋简体"/>
          <w:b/>
          <w:sz w:val="44"/>
          <w:szCs w:val="44"/>
        </w:rPr>
        <w:t>工作</w:t>
      </w:r>
      <w:r>
        <w:rPr>
          <w:rFonts w:ascii="Times New Roman" w:hAnsi="Times New Roman" w:eastAsia="方正小标宋简体"/>
          <w:b/>
          <w:sz w:val="44"/>
          <w:szCs w:val="44"/>
        </w:rPr>
        <w:t>方案</w:t>
      </w:r>
    </w:p>
    <w:p w14:paraId="0C4E0C87">
      <w:pPr>
        <w:spacing w:line="560" w:lineRule="exact"/>
        <w:jc w:val="center"/>
        <w:rPr>
          <w:rFonts w:ascii="Times New Roman" w:hAnsi="Times New Roman" w:eastAsia="方正小标宋简体"/>
          <w:b/>
          <w:sz w:val="32"/>
          <w:szCs w:val="32"/>
        </w:rPr>
      </w:pPr>
    </w:p>
    <w:p w14:paraId="0D412EA2">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根据《教育部办公厅关于进一步规范和加强推荐优秀应届本科毕业生免试攻读研究生工作的通知》（教学厅〔2020〕12号）、《教育部办公厅关于进一步做好高校学生参</w:t>
      </w:r>
      <w:bookmarkStart w:id="0" w:name="_GoBack"/>
      <w:bookmarkEnd w:id="0"/>
      <w:r>
        <w:rPr>
          <w:rFonts w:hint="eastAsia" w:ascii="Times New Roman" w:hAnsi="Times New Roman" w:eastAsia="仿宋_GB2312"/>
          <w:sz w:val="32"/>
          <w:szCs w:val="32"/>
        </w:rPr>
        <w:t>军入伍工作的通知》（教学厅〔2015〕3号）、《北京师范大学推荐免试攻读研究生工作实施办法》（师教〔2021〕2号）等</w:t>
      </w:r>
      <w:r>
        <w:rPr>
          <w:rFonts w:ascii="Times New Roman" w:hAnsi="Times New Roman" w:eastAsia="仿宋_GB2312"/>
          <w:sz w:val="32"/>
          <w:szCs w:val="32"/>
        </w:rPr>
        <w:t>文件精神</w:t>
      </w:r>
      <w:r>
        <w:rPr>
          <w:rFonts w:hint="eastAsia" w:ascii="Times New Roman" w:hAnsi="Times New Roman" w:eastAsia="仿宋_GB2312"/>
          <w:sz w:val="32"/>
          <w:szCs w:val="32"/>
        </w:rPr>
        <w:t>，特制定本方案。</w:t>
      </w:r>
    </w:p>
    <w:p w14:paraId="4715D8A4">
      <w:pPr>
        <w:spacing w:line="560" w:lineRule="exact"/>
        <w:ind w:left="640"/>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、工作原则</w:t>
      </w:r>
    </w:p>
    <w:p w14:paraId="718E959D">
      <w:pPr>
        <w:pStyle w:val="16"/>
        <w:spacing w:line="560" w:lineRule="exact"/>
        <w:ind w:left="720" w:firstLine="0" w:firstLineChars="0"/>
        <w:rPr>
          <w:rFonts w:ascii="Times New Roman" w:hAnsi="Times New Roman" w:eastAsia="仿宋_GB2312"/>
          <w:sz w:val="32"/>
          <w:szCs w:val="32"/>
        </w:rPr>
      </w:pPr>
      <w:r>
        <w:rPr>
          <w:rFonts w:ascii="Times New Roman" w:hAnsi="Times New Roman" w:eastAsia="仿宋_GB2312"/>
          <w:sz w:val="32"/>
          <w:szCs w:val="32"/>
        </w:rPr>
        <w:t>坚持公平、公正、公开的原则进行推免</w:t>
      </w:r>
      <w:r>
        <w:rPr>
          <w:rFonts w:hint="eastAsia" w:ascii="Times New Roman" w:hAnsi="Times New Roman" w:eastAsia="仿宋_GB2312"/>
          <w:sz w:val="32"/>
          <w:szCs w:val="32"/>
        </w:rPr>
        <w:t>选拔</w:t>
      </w:r>
      <w:r>
        <w:rPr>
          <w:rFonts w:ascii="Times New Roman" w:hAnsi="Times New Roman" w:eastAsia="仿宋_GB2312"/>
          <w:sz w:val="32"/>
          <w:szCs w:val="32"/>
        </w:rPr>
        <w:t>工作。</w:t>
      </w:r>
    </w:p>
    <w:p w14:paraId="5B14722D">
      <w:pPr>
        <w:spacing w:line="560" w:lineRule="exact"/>
        <w:ind w:left="640"/>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、选拔条件</w:t>
      </w:r>
    </w:p>
    <w:p w14:paraId="18D61C9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1.应届本科毕业生，以北京师范大学为应征地参军入伍后圆满完成服役者，并且不属于委托培养、定向生、公费师范生等招生时即明确不得报考研究生的情形；</w:t>
      </w:r>
    </w:p>
    <w:p w14:paraId="551EF34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2.政治立场坚定、拥护党的领导，具有高尚的爱国主义情操和集体主义精神，社会主义信念坚定，社会责任感强，遵纪守法，积极向上，身心健康；</w:t>
      </w:r>
    </w:p>
    <w:p w14:paraId="3534062E">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3.在服役期间获得过“三等功”、“优秀义务兵”、“四有优秀士兵”或其他同等级奖励；</w:t>
      </w:r>
    </w:p>
    <w:p w14:paraId="7CBC425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4.勤奋学习，刻苦钻研，外语水平达到授予学士学位的要求（通过我校学士学位外语考试或经认定达到北京师范大学学士学位外语水平，若</w:t>
      </w:r>
      <w:r>
        <w:rPr>
          <w:rFonts w:ascii="Times New Roman" w:hAnsi="Times New Roman" w:eastAsia="仿宋_GB2312"/>
          <w:sz w:val="32"/>
          <w:szCs w:val="32"/>
        </w:rPr>
        <w:t>所在专业无相关</w:t>
      </w:r>
      <w:r>
        <w:rPr>
          <w:rFonts w:hint="eastAsia" w:ascii="Times New Roman" w:hAnsi="Times New Roman" w:eastAsia="仿宋_GB2312"/>
          <w:sz w:val="32"/>
          <w:szCs w:val="32"/>
        </w:rPr>
        <w:t>规定</w:t>
      </w:r>
      <w:r>
        <w:rPr>
          <w:rFonts w:ascii="Times New Roman" w:hAnsi="Times New Roman" w:eastAsia="仿宋_GB2312"/>
          <w:sz w:val="32"/>
          <w:szCs w:val="32"/>
        </w:rPr>
        <w:t>则</w:t>
      </w:r>
      <w:r>
        <w:rPr>
          <w:rFonts w:hint="eastAsia" w:ascii="Times New Roman" w:hAnsi="Times New Roman" w:eastAsia="仿宋_GB2312"/>
          <w:sz w:val="32"/>
          <w:szCs w:val="32"/>
        </w:rPr>
        <w:t>不作要求）；</w:t>
      </w:r>
    </w:p>
    <w:p w14:paraId="4BD3B6E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5.诚实守信，学风端正，品性优良，无任何考试作弊和剽窃他人学术成果记录，无任何违法违纪处分记录；</w:t>
      </w:r>
    </w:p>
    <w:p w14:paraId="0EFD07D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6.应届本科毕业生的专业成绩或综合测评成绩原则上应位于所在专业总人数的前60%（含60%）；</w:t>
      </w:r>
    </w:p>
    <w:p w14:paraId="12F15AE3">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7.学生体质健康测试合格，无影响继续学习的身体缺陷和疾病；</w:t>
      </w:r>
    </w:p>
    <w:p w14:paraId="347903C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8.符合学校推荐免试攻读研究生的基本条件；</w:t>
      </w:r>
    </w:p>
    <w:p w14:paraId="0C00016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9</w:t>
      </w:r>
      <w:r>
        <w:rPr>
          <w:rFonts w:ascii="Times New Roman" w:hAnsi="Times New Roman" w:eastAsia="仿宋_GB2312"/>
          <w:sz w:val="32"/>
          <w:szCs w:val="32"/>
        </w:rPr>
        <w:t>.</w:t>
      </w:r>
      <w:r>
        <w:rPr>
          <w:rFonts w:hint="eastAsia" w:ascii="Times New Roman" w:hAnsi="Times New Roman" w:eastAsia="仿宋_GB2312"/>
          <w:sz w:val="32"/>
          <w:szCs w:val="32"/>
        </w:rPr>
        <w:t>获得推免名额的退伍</w:t>
      </w:r>
      <w:r>
        <w:rPr>
          <w:rFonts w:ascii="Times New Roman" w:hAnsi="Times New Roman" w:eastAsia="仿宋_GB2312"/>
          <w:sz w:val="32"/>
          <w:szCs w:val="32"/>
        </w:rPr>
        <w:t>大学生</w:t>
      </w:r>
      <w:r>
        <w:rPr>
          <w:rFonts w:hint="eastAsia" w:ascii="Times New Roman" w:hAnsi="Times New Roman" w:eastAsia="仿宋_GB2312"/>
          <w:sz w:val="32"/>
          <w:szCs w:val="32"/>
        </w:rPr>
        <w:t>士兵，未来在我校学习期间</w:t>
      </w:r>
      <w:r>
        <w:rPr>
          <w:rFonts w:ascii="Times New Roman" w:hAnsi="Times New Roman" w:eastAsia="仿宋_GB2312"/>
          <w:sz w:val="32"/>
          <w:szCs w:val="32"/>
        </w:rPr>
        <w:t>，</w:t>
      </w:r>
      <w:r>
        <w:rPr>
          <w:rFonts w:hint="eastAsia" w:ascii="Times New Roman" w:hAnsi="Times New Roman" w:eastAsia="仿宋_GB2312"/>
          <w:sz w:val="32"/>
          <w:szCs w:val="32"/>
        </w:rPr>
        <w:t>需接受学校党委武装部的指导和管理，服务学校国防教育和平安校园建设等工作。</w:t>
      </w:r>
    </w:p>
    <w:p w14:paraId="20D691B0">
      <w:pPr>
        <w:pStyle w:val="16"/>
        <w:spacing w:line="560" w:lineRule="exact"/>
        <w:ind w:left="640" w:firstLine="0" w:firstLineChars="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工作安排</w:t>
      </w:r>
    </w:p>
    <w:p w14:paraId="00BFB1B4">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（一）组织单位</w:t>
      </w:r>
    </w:p>
    <w:p w14:paraId="01DD5BC7">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学校</w:t>
      </w:r>
      <w:r>
        <w:rPr>
          <w:rFonts w:ascii="Times New Roman" w:hAnsi="Times New Roman" w:eastAsia="仿宋_GB2312"/>
          <w:sz w:val="32"/>
          <w:szCs w:val="32"/>
        </w:rPr>
        <w:t>退伍大学生士兵推荐</w:t>
      </w:r>
      <w:r>
        <w:rPr>
          <w:rFonts w:hint="eastAsia" w:ascii="Times New Roman" w:hAnsi="Times New Roman" w:eastAsia="仿宋_GB2312"/>
          <w:sz w:val="32"/>
          <w:szCs w:val="32"/>
        </w:rPr>
        <w:t>免试</w:t>
      </w:r>
      <w:r>
        <w:rPr>
          <w:rFonts w:ascii="Times New Roman" w:hAnsi="Times New Roman" w:eastAsia="仿宋_GB2312"/>
          <w:sz w:val="32"/>
          <w:szCs w:val="32"/>
        </w:rPr>
        <w:t>攻读研究生</w:t>
      </w:r>
      <w:r>
        <w:rPr>
          <w:rFonts w:hint="eastAsia" w:ascii="Times New Roman" w:hAnsi="Times New Roman" w:eastAsia="仿宋_GB2312"/>
          <w:sz w:val="32"/>
          <w:szCs w:val="32"/>
        </w:rPr>
        <w:t>工作</w:t>
      </w:r>
      <w:r>
        <w:rPr>
          <w:rFonts w:ascii="Times New Roman" w:hAnsi="Times New Roman" w:eastAsia="仿宋_GB2312"/>
          <w:sz w:val="32"/>
          <w:szCs w:val="32"/>
        </w:rPr>
        <w:t>由</w:t>
      </w:r>
      <w:r>
        <w:rPr>
          <w:rFonts w:hint="eastAsia" w:ascii="Times New Roman" w:hAnsi="Times New Roman" w:eastAsia="仿宋_GB2312"/>
          <w:sz w:val="32"/>
          <w:szCs w:val="32"/>
        </w:rPr>
        <w:t>党委学生工作部（党委</w:t>
      </w:r>
      <w:r>
        <w:rPr>
          <w:rFonts w:ascii="Times New Roman" w:hAnsi="Times New Roman" w:eastAsia="仿宋_GB2312"/>
          <w:sz w:val="32"/>
          <w:szCs w:val="32"/>
        </w:rPr>
        <w:t>武装部</w:t>
      </w:r>
      <w:r>
        <w:rPr>
          <w:rFonts w:hint="eastAsia" w:ascii="Times New Roman" w:hAnsi="Times New Roman" w:eastAsia="仿宋_GB2312"/>
          <w:sz w:val="32"/>
          <w:szCs w:val="32"/>
        </w:rPr>
        <w:t>）牵头</w:t>
      </w:r>
      <w:r>
        <w:rPr>
          <w:rFonts w:ascii="Times New Roman" w:hAnsi="Times New Roman" w:eastAsia="仿宋_GB2312"/>
          <w:sz w:val="32"/>
          <w:szCs w:val="32"/>
        </w:rPr>
        <w:t>组织实施</w:t>
      </w:r>
      <w:r>
        <w:rPr>
          <w:rFonts w:hint="eastAsia" w:ascii="Times New Roman" w:hAnsi="Times New Roman" w:eastAsia="仿宋_GB2312"/>
          <w:sz w:val="32"/>
          <w:szCs w:val="32"/>
        </w:rPr>
        <w:t>，其他相关职能部门、</w:t>
      </w:r>
      <w:r>
        <w:rPr>
          <w:rFonts w:ascii="Times New Roman" w:hAnsi="Times New Roman" w:eastAsia="仿宋_GB2312"/>
          <w:sz w:val="32"/>
          <w:szCs w:val="32"/>
        </w:rPr>
        <w:t>院</w:t>
      </w:r>
      <w:r>
        <w:rPr>
          <w:rFonts w:hint="eastAsia" w:ascii="Times New Roman" w:hAnsi="Times New Roman" w:eastAsia="仿宋_GB2312"/>
          <w:sz w:val="32"/>
          <w:szCs w:val="32"/>
        </w:rPr>
        <w:t>（</w:t>
      </w:r>
      <w:r>
        <w:rPr>
          <w:rFonts w:ascii="Times New Roman" w:hAnsi="Times New Roman" w:eastAsia="仿宋_GB2312"/>
          <w:sz w:val="32"/>
          <w:szCs w:val="32"/>
        </w:rPr>
        <w:t>系</w:t>
      </w:r>
      <w:r>
        <w:rPr>
          <w:rFonts w:hint="eastAsia" w:ascii="Times New Roman" w:hAnsi="Times New Roman" w:eastAsia="仿宋_GB2312"/>
          <w:sz w:val="32"/>
          <w:szCs w:val="32"/>
        </w:rPr>
        <w:t>）参与推免</w:t>
      </w:r>
      <w:r>
        <w:rPr>
          <w:rFonts w:ascii="Times New Roman" w:hAnsi="Times New Roman" w:eastAsia="仿宋_GB2312"/>
          <w:sz w:val="32"/>
          <w:szCs w:val="32"/>
        </w:rPr>
        <w:t>工作过程</w:t>
      </w:r>
      <w:r>
        <w:rPr>
          <w:rFonts w:hint="eastAsia" w:ascii="Times New Roman" w:hAnsi="Times New Roman" w:eastAsia="仿宋_GB2312"/>
          <w:sz w:val="32"/>
          <w:szCs w:val="32"/>
        </w:rPr>
        <w:t>。</w:t>
      </w:r>
    </w:p>
    <w:p w14:paraId="7A02985B">
      <w:pPr>
        <w:spacing w:line="560" w:lineRule="exact"/>
        <w:ind w:firstLine="640" w:firstLineChars="200"/>
        <w:rPr>
          <w:rFonts w:ascii="楷体_GB2312" w:hAnsi="Times New Roman" w:eastAsia="楷体_GB2312"/>
          <w:sz w:val="32"/>
          <w:szCs w:val="32"/>
        </w:rPr>
      </w:pPr>
      <w:r>
        <w:rPr>
          <w:rFonts w:hint="eastAsia" w:ascii="楷体_GB2312" w:hAnsi="Times New Roman" w:eastAsia="楷体_GB2312"/>
          <w:sz w:val="32"/>
          <w:szCs w:val="32"/>
        </w:rPr>
        <w:t>（二）选拔流程</w:t>
      </w:r>
    </w:p>
    <w:p w14:paraId="7DB852B3">
      <w:pPr>
        <w:spacing w:line="560" w:lineRule="exact"/>
        <w:ind w:left="720"/>
        <w:rPr>
          <w:rFonts w:ascii="Times New Roman" w:hAnsi="Times New Roman" w:eastAsia="仿宋_GB2312"/>
          <w:sz w:val="32"/>
          <w:szCs w:val="32"/>
        </w:rPr>
      </w:pPr>
      <w:r>
        <w:rPr>
          <w:rFonts w:hint="eastAsia" w:ascii="Times New Roman" w:hAnsi="Times New Roman" w:eastAsia="仿宋_GB2312"/>
          <w:sz w:val="32"/>
          <w:szCs w:val="32"/>
        </w:rPr>
        <w:t>第一阶段</w:t>
      </w:r>
      <w:r>
        <w:rPr>
          <w:rFonts w:ascii="Times New Roman" w:hAnsi="Times New Roman" w:eastAsia="仿宋_GB2312"/>
          <w:sz w:val="32"/>
          <w:szCs w:val="32"/>
        </w:rPr>
        <w:t>：</w:t>
      </w:r>
      <w:r>
        <w:rPr>
          <w:rFonts w:hint="eastAsia" w:ascii="Times New Roman" w:hAnsi="Times New Roman" w:eastAsia="仿宋_GB2312"/>
          <w:sz w:val="32"/>
          <w:szCs w:val="32"/>
        </w:rPr>
        <w:t>学生</w:t>
      </w:r>
      <w:r>
        <w:rPr>
          <w:rFonts w:ascii="Times New Roman" w:hAnsi="Times New Roman" w:eastAsia="仿宋_GB2312"/>
          <w:sz w:val="32"/>
          <w:szCs w:val="32"/>
        </w:rPr>
        <w:t>报名</w:t>
      </w:r>
    </w:p>
    <w:p w14:paraId="6B3420D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党委学生工作部（党委</w:t>
      </w:r>
      <w:r>
        <w:rPr>
          <w:rFonts w:ascii="Times New Roman" w:hAnsi="Times New Roman" w:eastAsia="仿宋_GB2312"/>
          <w:sz w:val="32"/>
          <w:szCs w:val="32"/>
        </w:rPr>
        <w:t>武装部</w:t>
      </w:r>
      <w:r>
        <w:rPr>
          <w:rFonts w:hint="eastAsia" w:ascii="Times New Roman" w:hAnsi="Times New Roman" w:eastAsia="仿宋_GB2312"/>
          <w:sz w:val="32"/>
          <w:szCs w:val="32"/>
        </w:rPr>
        <w:t>）发布关于退伍</w:t>
      </w:r>
      <w:r>
        <w:rPr>
          <w:rFonts w:ascii="Times New Roman" w:hAnsi="Times New Roman" w:eastAsia="仿宋_GB2312"/>
          <w:sz w:val="32"/>
          <w:szCs w:val="32"/>
        </w:rPr>
        <w:t>大学生推免工作</w:t>
      </w:r>
      <w:r>
        <w:rPr>
          <w:rFonts w:hint="eastAsia" w:ascii="Times New Roman" w:hAnsi="Times New Roman" w:eastAsia="仿宋_GB2312"/>
          <w:sz w:val="32"/>
          <w:szCs w:val="32"/>
        </w:rPr>
        <w:t>的通知</w:t>
      </w:r>
      <w:r>
        <w:rPr>
          <w:rFonts w:ascii="Times New Roman" w:hAnsi="Times New Roman" w:eastAsia="仿宋_GB2312"/>
          <w:sz w:val="32"/>
          <w:szCs w:val="32"/>
        </w:rPr>
        <w:t>，</w:t>
      </w:r>
      <w:r>
        <w:rPr>
          <w:rFonts w:hint="eastAsia" w:ascii="Times New Roman" w:hAnsi="Times New Roman" w:eastAsia="仿宋_GB2312"/>
          <w:sz w:val="32"/>
          <w:szCs w:val="32"/>
        </w:rPr>
        <w:t>符合基本条件者向</w:t>
      </w:r>
      <w:r>
        <w:rPr>
          <w:rFonts w:ascii="Times New Roman" w:hAnsi="Times New Roman" w:eastAsia="仿宋_GB2312"/>
          <w:sz w:val="32"/>
          <w:szCs w:val="32"/>
        </w:rPr>
        <w:t>党委武装部提出申请</w:t>
      </w:r>
      <w:r>
        <w:rPr>
          <w:rFonts w:hint="eastAsia" w:ascii="Times New Roman" w:hAnsi="Times New Roman" w:eastAsia="仿宋_GB2312"/>
          <w:sz w:val="32"/>
          <w:szCs w:val="32"/>
        </w:rPr>
        <w:t>并</w:t>
      </w:r>
      <w:r>
        <w:rPr>
          <w:rFonts w:ascii="Times New Roman" w:hAnsi="Times New Roman" w:eastAsia="仿宋_GB2312"/>
          <w:sz w:val="32"/>
          <w:szCs w:val="32"/>
        </w:rPr>
        <w:t>上交相关</w:t>
      </w:r>
      <w:r>
        <w:rPr>
          <w:rFonts w:hint="eastAsia" w:ascii="Times New Roman" w:hAnsi="Times New Roman" w:eastAsia="仿宋_GB2312"/>
          <w:sz w:val="32"/>
          <w:szCs w:val="32"/>
        </w:rPr>
        <w:t>申报材料。</w:t>
      </w:r>
    </w:p>
    <w:p w14:paraId="0C7DE3BF">
      <w:pPr>
        <w:spacing w:line="560" w:lineRule="exact"/>
        <w:ind w:left="720"/>
        <w:rPr>
          <w:rFonts w:ascii="Times New Roman" w:hAnsi="Times New Roman" w:eastAsia="仿宋_GB2312"/>
          <w:sz w:val="32"/>
          <w:szCs w:val="32"/>
        </w:rPr>
      </w:pPr>
      <w:r>
        <w:rPr>
          <w:rFonts w:hint="eastAsia" w:ascii="Times New Roman" w:hAnsi="Times New Roman" w:eastAsia="仿宋_GB2312"/>
          <w:sz w:val="32"/>
          <w:szCs w:val="32"/>
        </w:rPr>
        <w:t>第二阶段</w:t>
      </w:r>
      <w:r>
        <w:rPr>
          <w:rFonts w:ascii="Times New Roman" w:hAnsi="Times New Roman" w:eastAsia="仿宋_GB2312"/>
          <w:sz w:val="32"/>
          <w:szCs w:val="32"/>
        </w:rPr>
        <w:t>：</w:t>
      </w:r>
      <w:r>
        <w:rPr>
          <w:rFonts w:hint="eastAsia" w:ascii="Times New Roman" w:hAnsi="Times New Roman" w:eastAsia="仿宋_GB2312"/>
          <w:sz w:val="32"/>
          <w:szCs w:val="32"/>
        </w:rPr>
        <w:t>材料</w:t>
      </w:r>
      <w:r>
        <w:rPr>
          <w:rFonts w:ascii="Times New Roman" w:hAnsi="Times New Roman" w:eastAsia="仿宋_GB2312"/>
          <w:sz w:val="32"/>
          <w:szCs w:val="32"/>
        </w:rPr>
        <w:t>审核</w:t>
      </w:r>
    </w:p>
    <w:p w14:paraId="12BCAE3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党委学生工作部（党委</w:t>
      </w:r>
      <w:r>
        <w:rPr>
          <w:rFonts w:ascii="Times New Roman" w:hAnsi="Times New Roman" w:eastAsia="仿宋_GB2312"/>
          <w:sz w:val="32"/>
          <w:szCs w:val="32"/>
        </w:rPr>
        <w:t>武装部</w:t>
      </w:r>
      <w:r>
        <w:rPr>
          <w:rFonts w:hint="eastAsia" w:ascii="Times New Roman" w:hAnsi="Times New Roman" w:eastAsia="仿宋_GB2312"/>
          <w:sz w:val="32"/>
          <w:szCs w:val="32"/>
        </w:rPr>
        <w:t>）对申请人</w:t>
      </w:r>
      <w:r>
        <w:rPr>
          <w:rFonts w:ascii="Times New Roman" w:hAnsi="Times New Roman" w:eastAsia="仿宋_GB2312"/>
          <w:sz w:val="32"/>
          <w:szCs w:val="32"/>
        </w:rPr>
        <w:t>申请资格</w:t>
      </w:r>
      <w:r>
        <w:rPr>
          <w:rFonts w:hint="eastAsia" w:ascii="Times New Roman" w:hAnsi="Times New Roman" w:eastAsia="仿宋_GB2312"/>
          <w:sz w:val="32"/>
          <w:szCs w:val="32"/>
        </w:rPr>
        <w:t>及申报材料</w:t>
      </w:r>
      <w:r>
        <w:rPr>
          <w:rFonts w:ascii="Times New Roman" w:hAnsi="Times New Roman" w:eastAsia="仿宋_GB2312"/>
          <w:sz w:val="32"/>
          <w:szCs w:val="32"/>
        </w:rPr>
        <w:t>进行审核，</w:t>
      </w:r>
      <w:r>
        <w:rPr>
          <w:rFonts w:hint="eastAsia" w:ascii="Times New Roman" w:hAnsi="Times New Roman" w:eastAsia="仿宋_GB2312"/>
          <w:sz w:val="32"/>
          <w:szCs w:val="32"/>
        </w:rPr>
        <w:t>并以学生本科阶段学业综合成绩为基本遴选指标，</w:t>
      </w:r>
      <w:r>
        <w:rPr>
          <w:rFonts w:ascii="Times New Roman" w:hAnsi="Times New Roman" w:eastAsia="仿宋_GB2312"/>
          <w:sz w:val="32"/>
          <w:szCs w:val="32"/>
        </w:rPr>
        <w:t>从而</w:t>
      </w:r>
      <w:r>
        <w:rPr>
          <w:rFonts w:hint="eastAsia" w:ascii="Times New Roman" w:hAnsi="Times New Roman" w:eastAsia="仿宋_GB2312"/>
          <w:sz w:val="32"/>
          <w:szCs w:val="32"/>
        </w:rPr>
        <w:t>确定面试人选。</w:t>
      </w:r>
    </w:p>
    <w:p w14:paraId="4A101693">
      <w:pPr>
        <w:spacing w:line="560" w:lineRule="exact"/>
        <w:ind w:left="720"/>
        <w:rPr>
          <w:rFonts w:ascii="Times New Roman" w:hAnsi="Times New Roman" w:eastAsia="仿宋_GB2312"/>
          <w:sz w:val="32"/>
          <w:szCs w:val="32"/>
        </w:rPr>
      </w:pPr>
      <w:r>
        <w:rPr>
          <w:rFonts w:hint="eastAsia" w:ascii="Times New Roman" w:hAnsi="Times New Roman" w:eastAsia="仿宋_GB2312"/>
          <w:sz w:val="32"/>
          <w:szCs w:val="32"/>
        </w:rPr>
        <w:t>第三阶段：组织</w:t>
      </w:r>
      <w:r>
        <w:rPr>
          <w:rFonts w:ascii="Times New Roman" w:hAnsi="Times New Roman" w:eastAsia="仿宋_GB2312"/>
          <w:sz w:val="32"/>
          <w:szCs w:val="32"/>
        </w:rPr>
        <w:t>面试</w:t>
      </w:r>
    </w:p>
    <w:p w14:paraId="07CFB300">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根据审核结果</w:t>
      </w:r>
      <w:r>
        <w:rPr>
          <w:rFonts w:ascii="Times New Roman" w:hAnsi="Times New Roman" w:eastAsia="仿宋_GB2312"/>
          <w:sz w:val="32"/>
          <w:szCs w:val="32"/>
        </w:rPr>
        <w:t>，</w:t>
      </w:r>
      <w:r>
        <w:rPr>
          <w:rFonts w:hint="eastAsia" w:ascii="Times New Roman" w:hAnsi="Times New Roman" w:eastAsia="仿宋_GB2312"/>
          <w:sz w:val="32"/>
          <w:szCs w:val="32"/>
        </w:rPr>
        <w:t>面向上一阶段</w:t>
      </w:r>
      <w:r>
        <w:rPr>
          <w:rFonts w:ascii="Times New Roman" w:hAnsi="Times New Roman" w:eastAsia="仿宋_GB2312"/>
          <w:sz w:val="32"/>
          <w:szCs w:val="32"/>
        </w:rPr>
        <w:t>审核通过人员组织面试</w:t>
      </w:r>
      <w:r>
        <w:rPr>
          <w:rFonts w:hint="eastAsia" w:ascii="Times New Roman" w:hAnsi="Times New Roman" w:eastAsia="仿宋_GB2312"/>
          <w:sz w:val="32"/>
          <w:szCs w:val="32"/>
        </w:rPr>
        <w:t>。</w:t>
      </w:r>
      <w:r>
        <w:rPr>
          <w:rFonts w:ascii="Times New Roman" w:hAnsi="Times New Roman" w:eastAsia="仿宋_GB2312"/>
          <w:sz w:val="32"/>
          <w:szCs w:val="32"/>
        </w:rPr>
        <w:t>面试评委由</w:t>
      </w:r>
      <w:r>
        <w:rPr>
          <w:rFonts w:hint="eastAsia" w:ascii="Times New Roman" w:hAnsi="Times New Roman" w:eastAsia="仿宋_GB2312"/>
          <w:sz w:val="32"/>
          <w:szCs w:val="32"/>
        </w:rPr>
        <w:t>学校</w:t>
      </w:r>
      <w:r>
        <w:rPr>
          <w:rFonts w:ascii="Times New Roman" w:hAnsi="Times New Roman" w:eastAsia="仿宋_GB2312"/>
          <w:sz w:val="32"/>
          <w:szCs w:val="32"/>
        </w:rPr>
        <w:t>相关</w:t>
      </w:r>
      <w:r>
        <w:rPr>
          <w:rFonts w:hint="eastAsia" w:ascii="Times New Roman" w:hAnsi="Times New Roman" w:eastAsia="仿宋_GB2312"/>
          <w:sz w:val="32"/>
          <w:szCs w:val="32"/>
        </w:rPr>
        <w:t>职能部门、</w:t>
      </w:r>
      <w:r>
        <w:rPr>
          <w:rFonts w:ascii="Times New Roman" w:hAnsi="Times New Roman" w:eastAsia="仿宋_GB2312"/>
          <w:sz w:val="32"/>
          <w:szCs w:val="32"/>
        </w:rPr>
        <w:t>院</w:t>
      </w:r>
      <w:r>
        <w:rPr>
          <w:rFonts w:hint="eastAsia" w:ascii="Times New Roman" w:hAnsi="Times New Roman" w:eastAsia="仿宋_GB2312"/>
          <w:sz w:val="32"/>
          <w:szCs w:val="32"/>
        </w:rPr>
        <w:t>（</w:t>
      </w:r>
      <w:r>
        <w:rPr>
          <w:rFonts w:ascii="Times New Roman" w:hAnsi="Times New Roman" w:eastAsia="仿宋_GB2312"/>
          <w:sz w:val="32"/>
          <w:szCs w:val="32"/>
        </w:rPr>
        <w:t>系</w:t>
      </w:r>
      <w:r>
        <w:rPr>
          <w:rFonts w:hint="eastAsia" w:ascii="Times New Roman" w:hAnsi="Times New Roman" w:eastAsia="仿宋_GB2312"/>
          <w:sz w:val="32"/>
          <w:szCs w:val="32"/>
        </w:rPr>
        <w:t>）</w:t>
      </w:r>
      <w:r>
        <w:rPr>
          <w:rFonts w:ascii="Times New Roman" w:hAnsi="Times New Roman" w:eastAsia="仿宋_GB2312"/>
          <w:sz w:val="32"/>
          <w:szCs w:val="32"/>
        </w:rPr>
        <w:t>、党委</w:t>
      </w:r>
      <w:r>
        <w:rPr>
          <w:rFonts w:hint="eastAsia" w:ascii="Times New Roman" w:hAnsi="Times New Roman" w:eastAsia="仿宋_GB2312"/>
          <w:sz w:val="32"/>
          <w:szCs w:val="32"/>
        </w:rPr>
        <w:t>学生工作部（党委武装部）</w:t>
      </w:r>
      <w:r>
        <w:rPr>
          <w:rFonts w:ascii="Times New Roman" w:hAnsi="Times New Roman" w:eastAsia="仿宋_GB2312"/>
          <w:sz w:val="32"/>
          <w:szCs w:val="32"/>
        </w:rPr>
        <w:t>等</w:t>
      </w:r>
      <w:r>
        <w:rPr>
          <w:rFonts w:hint="eastAsia" w:ascii="Times New Roman" w:hAnsi="Times New Roman" w:eastAsia="仿宋_GB2312"/>
          <w:sz w:val="32"/>
          <w:szCs w:val="32"/>
        </w:rPr>
        <w:t>相关</w:t>
      </w:r>
      <w:r>
        <w:rPr>
          <w:rFonts w:ascii="Times New Roman" w:hAnsi="Times New Roman" w:eastAsia="仿宋_GB2312"/>
          <w:sz w:val="32"/>
          <w:szCs w:val="32"/>
        </w:rPr>
        <w:t>负责</w:t>
      </w:r>
      <w:r>
        <w:rPr>
          <w:rFonts w:hint="eastAsia" w:ascii="Times New Roman" w:hAnsi="Times New Roman" w:eastAsia="仿宋_GB2312"/>
          <w:sz w:val="32"/>
          <w:szCs w:val="32"/>
        </w:rPr>
        <w:t>人员</w:t>
      </w:r>
      <w:r>
        <w:rPr>
          <w:rFonts w:ascii="Times New Roman" w:hAnsi="Times New Roman" w:eastAsia="仿宋_GB2312"/>
          <w:sz w:val="32"/>
          <w:szCs w:val="32"/>
        </w:rPr>
        <w:t>组成，</w:t>
      </w:r>
      <w:r>
        <w:rPr>
          <w:rFonts w:hint="eastAsia" w:ascii="Times New Roman" w:hAnsi="Times New Roman" w:eastAsia="仿宋_GB2312"/>
          <w:sz w:val="32"/>
          <w:szCs w:val="32"/>
        </w:rPr>
        <w:t>并</w:t>
      </w:r>
      <w:r>
        <w:rPr>
          <w:rFonts w:ascii="Times New Roman" w:hAnsi="Times New Roman" w:eastAsia="仿宋_GB2312"/>
          <w:sz w:val="32"/>
          <w:szCs w:val="32"/>
        </w:rPr>
        <w:t>从</w:t>
      </w:r>
      <w:r>
        <w:rPr>
          <w:rFonts w:hint="eastAsia" w:ascii="Times New Roman" w:hAnsi="Times New Roman" w:eastAsia="仿宋_GB2312"/>
          <w:sz w:val="32"/>
          <w:szCs w:val="32"/>
        </w:rPr>
        <w:t>在校</w:t>
      </w:r>
      <w:r>
        <w:rPr>
          <w:rFonts w:ascii="Times New Roman" w:hAnsi="Times New Roman" w:eastAsia="仿宋_GB2312"/>
          <w:sz w:val="32"/>
          <w:szCs w:val="32"/>
        </w:rPr>
        <w:t>学习情况、部队经历和在校工作</w:t>
      </w:r>
      <w:r>
        <w:rPr>
          <w:rFonts w:hint="eastAsia" w:ascii="Times New Roman" w:hAnsi="Times New Roman" w:eastAsia="仿宋_GB2312"/>
          <w:sz w:val="32"/>
          <w:szCs w:val="32"/>
        </w:rPr>
        <w:t>表现等</w:t>
      </w:r>
      <w:r>
        <w:rPr>
          <w:rFonts w:ascii="Times New Roman" w:hAnsi="Times New Roman" w:eastAsia="仿宋_GB2312"/>
          <w:sz w:val="32"/>
          <w:szCs w:val="32"/>
        </w:rPr>
        <w:t>方面对面试者进行考核</w:t>
      </w:r>
      <w:r>
        <w:rPr>
          <w:rFonts w:hint="eastAsia" w:ascii="Times New Roman" w:hAnsi="Times New Roman" w:eastAsia="仿宋_GB2312"/>
          <w:sz w:val="32"/>
          <w:szCs w:val="32"/>
        </w:rPr>
        <w:t>。</w:t>
      </w:r>
    </w:p>
    <w:p w14:paraId="41059C68">
      <w:pPr>
        <w:spacing w:line="560" w:lineRule="exact"/>
        <w:ind w:left="720"/>
        <w:rPr>
          <w:rFonts w:ascii="Times New Roman" w:hAnsi="Times New Roman" w:eastAsia="仿宋_GB2312"/>
          <w:sz w:val="32"/>
          <w:szCs w:val="32"/>
        </w:rPr>
      </w:pPr>
      <w:r>
        <w:rPr>
          <w:rFonts w:hint="eastAsia" w:ascii="Times New Roman" w:hAnsi="Times New Roman" w:eastAsia="仿宋_GB2312"/>
          <w:sz w:val="32"/>
          <w:szCs w:val="32"/>
        </w:rPr>
        <w:t>第四</w:t>
      </w:r>
      <w:r>
        <w:rPr>
          <w:rFonts w:ascii="Times New Roman" w:hAnsi="Times New Roman" w:eastAsia="仿宋_GB2312"/>
          <w:sz w:val="32"/>
          <w:szCs w:val="32"/>
        </w:rPr>
        <w:t>阶段：确定人选、</w:t>
      </w:r>
      <w:r>
        <w:rPr>
          <w:rFonts w:hint="eastAsia" w:ascii="Times New Roman" w:hAnsi="Times New Roman" w:eastAsia="仿宋_GB2312"/>
          <w:sz w:val="32"/>
          <w:szCs w:val="32"/>
        </w:rPr>
        <w:t>报送</w:t>
      </w:r>
      <w:r>
        <w:rPr>
          <w:rFonts w:ascii="Times New Roman" w:hAnsi="Times New Roman" w:eastAsia="仿宋_GB2312"/>
          <w:sz w:val="32"/>
          <w:szCs w:val="32"/>
        </w:rPr>
        <w:t>复审</w:t>
      </w:r>
    </w:p>
    <w:p w14:paraId="60673891">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根据学校面试结果将推荐人选材料报送教务部复审，确认无误后由党委学生工作部（党委</w:t>
      </w:r>
      <w:r>
        <w:rPr>
          <w:rFonts w:ascii="Times New Roman" w:hAnsi="Times New Roman" w:eastAsia="仿宋_GB2312"/>
          <w:sz w:val="32"/>
          <w:szCs w:val="32"/>
        </w:rPr>
        <w:t>武装部</w:t>
      </w:r>
      <w:r>
        <w:rPr>
          <w:rFonts w:hint="eastAsia" w:ascii="Times New Roman" w:hAnsi="Times New Roman" w:eastAsia="仿宋_GB2312"/>
          <w:sz w:val="32"/>
          <w:szCs w:val="32"/>
        </w:rPr>
        <w:t>）进行公示，公示期间受理各类申诉和举报。</w:t>
      </w:r>
    </w:p>
    <w:p w14:paraId="1804961B">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工作纪律</w:t>
      </w:r>
    </w:p>
    <w:p w14:paraId="4B20910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参与</w:t>
      </w:r>
      <w:r>
        <w:rPr>
          <w:rFonts w:ascii="Times New Roman" w:hAnsi="Times New Roman" w:eastAsia="仿宋_GB2312"/>
          <w:sz w:val="32"/>
          <w:szCs w:val="32"/>
        </w:rPr>
        <w:t>退伍大学生士兵推荐</w:t>
      </w:r>
      <w:r>
        <w:rPr>
          <w:rFonts w:hint="eastAsia" w:ascii="Times New Roman" w:hAnsi="Times New Roman" w:eastAsia="仿宋_GB2312"/>
          <w:sz w:val="32"/>
          <w:szCs w:val="32"/>
        </w:rPr>
        <w:t>免试</w:t>
      </w:r>
      <w:r>
        <w:rPr>
          <w:rFonts w:ascii="Times New Roman" w:hAnsi="Times New Roman" w:eastAsia="仿宋_GB2312"/>
          <w:sz w:val="32"/>
          <w:szCs w:val="32"/>
        </w:rPr>
        <w:t>攻读研究生选拔过程的</w:t>
      </w:r>
      <w:r>
        <w:rPr>
          <w:rFonts w:hint="eastAsia" w:ascii="Times New Roman" w:hAnsi="Times New Roman" w:eastAsia="仿宋_GB2312"/>
          <w:sz w:val="32"/>
          <w:szCs w:val="32"/>
        </w:rPr>
        <w:t>教职工须严格按照选拔程序公平公正地开展选拔工作。参与</w:t>
      </w:r>
      <w:r>
        <w:rPr>
          <w:rFonts w:ascii="Times New Roman" w:hAnsi="Times New Roman" w:eastAsia="仿宋_GB2312"/>
          <w:sz w:val="32"/>
          <w:szCs w:val="32"/>
        </w:rPr>
        <w:t>选拔人员</w:t>
      </w:r>
      <w:r>
        <w:rPr>
          <w:rFonts w:hint="eastAsia" w:ascii="Times New Roman" w:hAnsi="Times New Roman" w:eastAsia="仿宋_GB2312"/>
          <w:sz w:val="32"/>
          <w:szCs w:val="32"/>
        </w:rPr>
        <w:t>对选拔工作负有保密责任，除按规定应该公开的结果外，不得对外透露相关信息和材料。</w:t>
      </w:r>
    </w:p>
    <w:p w14:paraId="02CEA6A5">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选拔工作实行回避制度。我校教职工中该年度有直系亲属或利益相关人员报名申请退伍大学生</w:t>
      </w:r>
      <w:r>
        <w:rPr>
          <w:rFonts w:ascii="Times New Roman" w:hAnsi="Times New Roman" w:eastAsia="仿宋_GB2312"/>
          <w:sz w:val="32"/>
          <w:szCs w:val="32"/>
        </w:rPr>
        <w:t>士兵推免</w:t>
      </w:r>
      <w:r>
        <w:rPr>
          <w:rFonts w:hint="eastAsia" w:ascii="Times New Roman" w:hAnsi="Times New Roman" w:eastAsia="仿宋_GB2312"/>
          <w:sz w:val="32"/>
          <w:szCs w:val="32"/>
        </w:rPr>
        <w:t>的，涉及的教职工应主动申请回避，不得进入各阶段选拔程序，不得直接从事与该年度退伍大学生</w:t>
      </w:r>
      <w:r>
        <w:rPr>
          <w:rFonts w:ascii="Times New Roman" w:hAnsi="Times New Roman" w:eastAsia="仿宋_GB2312"/>
          <w:sz w:val="32"/>
          <w:szCs w:val="32"/>
        </w:rPr>
        <w:t>士兵</w:t>
      </w:r>
      <w:r>
        <w:rPr>
          <w:rFonts w:hint="eastAsia" w:ascii="Times New Roman" w:hAnsi="Times New Roman" w:eastAsia="仿宋_GB2312"/>
          <w:sz w:val="32"/>
          <w:szCs w:val="32"/>
        </w:rPr>
        <w:t>推免选拔相关的各项工作；有非直系亲属报名申请的，教职工也要主动报备。</w:t>
      </w:r>
    </w:p>
    <w:p w14:paraId="5F2D6E4F">
      <w:pPr>
        <w:spacing w:line="560" w:lineRule="exact"/>
        <w:ind w:firstLine="640" w:firstLineChars="200"/>
        <w:rPr>
          <w:rFonts w:ascii="Times New Roman" w:hAnsi="Times New Roman" w:eastAsia="仿宋_GB2312"/>
          <w:sz w:val="32"/>
          <w:szCs w:val="32"/>
        </w:rPr>
      </w:pPr>
    </w:p>
    <w:p w14:paraId="743E2647">
      <w:pPr>
        <w:spacing w:line="560" w:lineRule="exact"/>
        <w:jc w:val="right"/>
        <w:rPr>
          <w:rFonts w:hint="eastAsia" w:ascii="Times New Roman" w:hAnsi="Times New Roman" w:eastAsia="仿宋_GB2312"/>
          <w:sz w:val="32"/>
          <w:szCs w:val="32"/>
        </w:rPr>
      </w:pPr>
      <w:r>
        <w:rPr>
          <w:rFonts w:hint="eastAsia" w:ascii="Times New Roman" w:hAnsi="Times New Roman" w:eastAsia="仿宋_GB2312"/>
          <w:sz w:val="32"/>
          <w:szCs w:val="32"/>
        </w:rPr>
        <w:t>党委</w:t>
      </w:r>
      <w:r>
        <w:rPr>
          <w:rFonts w:ascii="Times New Roman" w:hAnsi="Times New Roman" w:eastAsia="仿宋_GB2312"/>
          <w:sz w:val="32"/>
          <w:szCs w:val="32"/>
        </w:rPr>
        <w:t>学生工作部</w:t>
      </w:r>
      <w:r>
        <w:rPr>
          <w:rFonts w:hint="eastAsia" w:ascii="Times New Roman" w:hAnsi="Times New Roman" w:eastAsia="仿宋_GB2312"/>
          <w:sz w:val="32"/>
          <w:szCs w:val="32"/>
        </w:rPr>
        <w:t xml:space="preserve"> 党委武装部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libri Light">
    <w:altName w:val="Helvetica Neue"/>
    <w:panose1 w:val="020F0302020204030204"/>
    <w:charset w:val="00"/>
    <w:family w:val="swiss"/>
    <w:pitch w:val="default"/>
    <w:sig w:usb0="00000000" w:usb1="00000000" w:usb2="00000009" w:usb3="00000000" w:csb0="0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ED76B9"/>
    <w:multiLevelType w:val="multilevel"/>
    <w:tmpl w:val="10ED76B9"/>
    <w:lvl w:ilvl="0" w:tentative="0">
      <w:start w:val="1"/>
      <w:numFmt w:val="decimal"/>
      <w:pStyle w:val="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kzNDQ5ODJlOGQ4YWY3ZWFkMjI5NjA2ZDk2Mzg5M2EifQ=="/>
  </w:docVars>
  <w:rsids>
    <w:rsidRoot w:val="00E64A67"/>
    <w:rsid w:val="00006005"/>
    <w:rsid w:val="00012EAF"/>
    <w:rsid w:val="0003769B"/>
    <w:rsid w:val="0007318A"/>
    <w:rsid w:val="00077C7B"/>
    <w:rsid w:val="000949E8"/>
    <w:rsid w:val="000950B8"/>
    <w:rsid w:val="00097DCE"/>
    <w:rsid w:val="000A5D4E"/>
    <w:rsid w:val="000C0FB5"/>
    <w:rsid w:val="000D242F"/>
    <w:rsid w:val="00125227"/>
    <w:rsid w:val="00132812"/>
    <w:rsid w:val="0015216D"/>
    <w:rsid w:val="00155188"/>
    <w:rsid w:val="00164C9A"/>
    <w:rsid w:val="00166B2D"/>
    <w:rsid w:val="001735C3"/>
    <w:rsid w:val="001904AB"/>
    <w:rsid w:val="001B3D8E"/>
    <w:rsid w:val="001B5C19"/>
    <w:rsid w:val="001B78E6"/>
    <w:rsid w:val="001C550F"/>
    <w:rsid w:val="001F7815"/>
    <w:rsid w:val="00207B21"/>
    <w:rsid w:val="00222B20"/>
    <w:rsid w:val="00230868"/>
    <w:rsid w:val="002317A9"/>
    <w:rsid w:val="002349C8"/>
    <w:rsid w:val="00242553"/>
    <w:rsid w:val="002513F8"/>
    <w:rsid w:val="002744AD"/>
    <w:rsid w:val="00286D17"/>
    <w:rsid w:val="0029564F"/>
    <w:rsid w:val="002B667D"/>
    <w:rsid w:val="002B7877"/>
    <w:rsid w:val="002D2E55"/>
    <w:rsid w:val="002F5E44"/>
    <w:rsid w:val="002F7035"/>
    <w:rsid w:val="003110D2"/>
    <w:rsid w:val="0031670D"/>
    <w:rsid w:val="00316EBA"/>
    <w:rsid w:val="0032081A"/>
    <w:rsid w:val="0032734D"/>
    <w:rsid w:val="00357024"/>
    <w:rsid w:val="0039005B"/>
    <w:rsid w:val="0039134E"/>
    <w:rsid w:val="0039791E"/>
    <w:rsid w:val="003A23A5"/>
    <w:rsid w:val="003A7C42"/>
    <w:rsid w:val="003B017B"/>
    <w:rsid w:val="003B030B"/>
    <w:rsid w:val="003C3A25"/>
    <w:rsid w:val="003F41F7"/>
    <w:rsid w:val="00401E88"/>
    <w:rsid w:val="0044328C"/>
    <w:rsid w:val="004525A1"/>
    <w:rsid w:val="0046767E"/>
    <w:rsid w:val="004735AD"/>
    <w:rsid w:val="00482FC3"/>
    <w:rsid w:val="00484092"/>
    <w:rsid w:val="00486662"/>
    <w:rsid w:val="00487A6F"/>
    <w:rsid w:val="004960B6"/>
    <w:rsid w:val="004D4A09"/>
    <w:rsid w:val="004D7D56"/>
    <w:rsid w:val="004E0308"/>
    <w:rsid w:val="00502DC8"/>
    <w:rsid w:val="00504FF8"/>
    <w:rsid w:val="005721D7"/>
    <w:rsid w:val="005774F6"/>
    <w:rsid w:val="00577BF4"/>
    <w:rsid w:val="00596046"/>
    <w:rsid w:val="005A25A6"/>
    <w:rsid w:val="005B2C03"/>
    <w:rsid w:val="005C4CA4"/>
    <w:rsid w:val="005E705E"/>
    <w:rsid w:val="00616DDA"/>
    <w:rsid w:val="00621668"/>
    <w:rsid w:val="00624468"/>
    <w:rsid w:val="006261A2"/>
    <w:rsid w:val="00626D47"/>
    <w:rsid w:val="00640DBC"/>
    <w:rsid w:val="0064449B"/>
    <w:rsid w:val="00644F05"/>
    <w:rsid w:val="00650A85"/>
    <w:rsid w:val="006567D6"/>
    <w:rsid w:val="00656BB5"/>
    <w:rsid w:val="00662CDF"/>
    <w:rsid w:val="006676BC"/>
    <w:rsid w:val="006958B0"/>
    <w:rsid w:val="006A19E6"/>
    <w:rsid w:val="006A1BAE"/>
    <w:rsid w:val="006B356E"/>
    <w:rsid w:val="006C5AC6"/>
    <w:rsid w:val="006C6B99"/>
    <w:rsid w:val="006C796F"/>
    <w:rsid w:val="00700ACF"/>
    <w:rsid w:val="007228BE"/>
    <w:rsid w:val="00726116"/>
    <w:rsid w:val="007269F7"/>
    <w:rsid w:val="007333DC"/>
    <w:rsid w:val="0076367C"/>
    <w:rsid w:val="007911F9"/>
    <w:rsid w:val="007A086B"/>
    <w:rsid w:val="007A0D75"/>
    <w:rsid w:val="007A275C"/>
    <w:rsid w:val="007F070C"/>
    <w:rsid w:val="00803855"/>
    <w:rsid w:val="008226BF"/>
    <w:rsid w:val="00847557"/>
    <w:rsid w:val="00860B01"/>
    <w:rsid w:val="00864CA2"/>
    <w:rsid w:val="00866142"/>
    <w:rsid w:val="008779AF"/>
    <w:rsid w:val="00881D11"/>
    <w:rsid w:val="008C45DD"/>
    <w:rsid w:val="008D0F32"/>
    <w:rsid w:val="008D6446"/>
    <w:rsid w:val="008E16B8"/>
    <w:rsid w:val="00907673"/>
    <w:rsid w:val="00912AE4"/>
    <w:rsid w:val="00912F9F"/>
    <w:rsid w:val="00917B29"/>
    <w:rsid w:val="00921516"/>
    <w:rsid w:val="00923DEC"/>
    <w:rsid w:val="009256E2"/>
    <w:rsid w:val="00963C10"/>
    <w:rsid w:val="00975DA0"/>
    <w:rsid w:val="00976081"/>
    <w:rsid w:val="0099068F"/>
    <w:rsid w:val="009A26EA"/>
    <w:rsid w:val="009A4B90"/>
    <w:rsid w:val="009C2D73"/>
    <w:rsid w:val="009F368D"/>
    <w:rsid w:val="009F5A09"/>
    <w:rsid w:val="00A02F33"/>
    <w:rsid w:val="00A24271"/>
    <w:rsid w:val="00A34D15"/>
    <w:rsid w:val="00A42D38"/>
    <w:rsid w:val="00A611D8"/>
    <w:rsid w:val="00A70D60"/>
    <w:rsid w:val="00AA05FF"/>
    <w:rsid w:val="00AA6174"/>
    <w:rsid w:val="00AB68AF"/>
    <w:rsid w:val="00AD660C"/>
    <w:rsid w:val="00AE1911"/>
    <w:rsid w:val="00AF280D"/>
    <w:rsid w:val="00AF3832"/>
    <w:rsid w:val="00B25D1D"/>
    <w:rsid w:val="00B31CA8"/>
    <w:rsid w:val="00B6389F"/>
    <w:rsid w:val="00B662CA"/>
    <w:rsid w:val="00B82D42"/>
    <w:rsid w:val="00B84625"/>
    <w:rsid w:val="00BD4C70"/>
    <w:rsid w:val="00BD5233"/>
    <w:rsid w:val="00BD771E"/>
    <w:rsid w:val="00BE39DF"/>
    <w:rsid w:val="00BF0F63"/>
    <w:rsid w:val="00C04071"/>
    <w:rsid w:val="00C0606C"/>
    <w:rsid w:val="00C0617B"/>
    <w:rsid w:val="00C10AD2"/>
    <w:rsid w:val="00C146CB"/>
    <w:rsid w:val="00C22197"/>
    <w:rsid w:val="00C705B8"/>
    <w:rsid w:val="00C8311E"/>
    <w:rsid w:val="00C836E3"/>
    <w:rsid w:val="00C95C8A"/>
    <w:rsid w:val="00CB06D1"/>
    <w:rsid w:val="00CB2481"/>
    <w:rsid w:val="00CB30D3"/>
    <w:rsid w:val="00CB794D"/>
    <w:rsid w:val="00CC5025"/>
    <w:rsid w:val="00CC7283"/>
    <w:rsid w:val="00CD4976"/>
    <w:rsid w:val="00CE0664"/>
    <w:rsid w:val="00CE36FB"/>
    <w:rsid w:val="00D03D5C"/>
    <w:rsid w:val="00D077D3"/>
    <w:rsid w:val="00D101DF"/>
    <w:rsid w:val="00D254C6"/>
    <w:rsid w:val="00D35D3A"/>
    <w:rsid w:val="00D65CA7"/>
    <w:rsid w:val="00D762DD"/>
    <w:rsid w:val="00D90BAC"/>
    <w:rsid w:val="00DA4812"/>
    <w:rsid w:val="00DA62E6"/>
    <w:rsid w:val="00DC1A7A"/>
    <w:rsid w:val="00E13C81"/>
    <w:rsid w:val="00E2611F"/>
    <w:rsid w:val="00E32C7A"/>
    <w:rsid w:val="00E368CE"/>
    <w:rsid w:val="00E42C13"/>
    <w:rsid w:val="00E64A67"/>
    <w:rsid w:val="00E7063B"/>
    <w:rsid w:val="00E93A25"/>
    <w:rsid w:val="00EA19ED"/>
    <w:rsid w:val="00EA74C8"/>
    <w:rsid w:val="00EB155C"/>
    <w:rsid w:val="00EC1B0F"/>
    <w:rsid w:val="00EC450F"/>
    <w:rsid w:val="00EE33CE"/>
    <w:rsid w:val="00F00D9B"/>
    <w:rsid w:val="00F16055"/>
    <w:rsid w:val="00F31C6A"/>
    <w:rsid w:val="00F34491"/>
    <w:rsid w:val="00F427C6"/>
    <w:rsid w:val="00F64510"/>
    <w:rsid w:val="00FA45A5"/>
    <w:rsid w:val="00FE45EF"/>
    <w:rsid w:val="00FE4665"/>
    <w:rsid w:val="00FF2F28"/>
    <w:rsid w:val="2B8A1C49"/>
    <w:rsid w:val="2B8C4831"/>
    <w:rsid w:val="42614D21"/>
    <w:rsid w:val="BDE9CC6B"/>
    <w:rsid w:val="EFFB7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9"/>
    <w:pPr>
      <w:keepNext/>
      <w:keepLines/>
      <w:numPr>
        <w:ilvl w:val="0"/>
        <w:numId w:val="1"/>
      </w:numPr>
      <w:spacing w:before="10" w:after="10" w:line="440" w:lineRule="exact"/>
      <w:ind w:left="420" w:hanging="420"/>
      <w:jc w:val="left"/>
      <w:outlineLvl w:val="0"/>
    </w:pPr>
    <w:rPr>
      <w:rFonts w:eastAsia="黑体" w:asciiTheme="minorHAnsi" w:hAnsiTheme="minorHAnsi" w:cstheme="minorBidi"/>
      <w:b/>
      <w:bCs/>
      <w:kern w:val="44"/>
      <w:sz w:val="32"/>
      <w:szCs w:val="44"/>
    </w:rPr>
  </w:style>
  <w:style w:type="paragraph" w:styleId="3">
    <w:name w:val="heading 2"/>
    <w:basedOn w:val="1"/>
    <w:next w:val="1"/>
    <w:link w:val="13"/>
    <w:unhideWhenUsed/>
    <w:qFormat/>
    <w:uiPriority w:val="9"/>
    <w:pPr>
      <w:keepNext/>
      <w:keepLines/>
      <w:tabs>
        <w:tab w:val="left" w:pos="720"/>
      </w:tabs>
      <w:spacing w:before="10" w:after="10" w:line="440" w:lineRule="exact"/>
      <w:ind w:left="420" w:hanging="420"/>
      <w:outlineLvl w:val="1"/>
    </w:pPr>
    <w:rPr>
      <w:rFonts w:eastAsia="黑体" w:asciiTheme="majorHAnsi" w:hAnsiTheme="majorHAnsi" w:cstheme="majorBidi"/>
      <w:bCs/>
      <w:sz w:val="30"/>
      <w:szCs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semiHidden/>
    <w:unhideWhenUsed/>
    <w:uiPriority w:val="99"/>
    <w:pPr>
      <w:jc w:val="left"/>
    </w:pPr>
  </w:style>
  <w:style w:type="paragraph" w:styleId="5">
    <w:name w:val="Balloon Text"/>
    <w:basedOn w:val="1"/>
    <w:link w:val="17"/>
    <w:semiHidden/>
    <w:unhideWhenUsed/>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19"/>
    <w:semiHidden/>
    <w:unhideWhenUsed/>
    <w:uiPriority w:val="99"/>
    <w:rPr>
      <w:b/>
      <w:bCs/>
    </w:rPr>
  </w:style>
  <w:style w:type="character" w:styleId="11">
    <w:name w:val="annotation reference"/>
    <w:basedOn w:val="10"/>
    <w:semiHidden/>
    <w:unhideWhenUsed/>
    <w:uiPriority w:val="99"/>
    <w:rPr>
      <w:sz w:val="21"/>
      <w:szCs w:val="21"/>
    </w:rPr>
  </w:style>
  <w:style w:type="character" w:customStyle="1" w:styleId="12">
    <w:name w:val="标题 1 字符"/>
    <w:basedOn w:val="10"/>
    <w:link w:val="2"/>
    <w:uiPriority w:val="9"/>
    <w:rPr>
      <w:rFonts w:eastAsia="黑体"/>
      <w:b/>
      <w:bCs/>
      <w:kern w:val="44"/>
      <w:sz w:val="32"/>
      <w:szCs w:val="44"/>
    </w:rPr>
  </w:style>
  <w:style w:type="character" w:customStyle="1" w:styleId="13">
    <w:name w:val="标题 2 字符"/>
    <w:basedOn w:val="10"/>
    <w:link w:val="3"/>
    <w:qFormat/>
    <w:uiPriority w:val="9"/>
    <w:rPr>
      <w:rFonts w:eastAsia="黑体" w:asciiTheme="majorHAnsi" w:hAnsiTheme="majorHAnsi" w:cstheme="majorBidi"/>
      <w:bCs/>
      <w:sz w:val="30"/>
      <w:szCs w:val="32"/>
    </w:rPr>
  </w:style>
  <w:style w:type="character" w:customStyle="1" w:styleId="14">
    <w:name w:val="页眉 字符"/>
    <w:basedOn w:val="10"/>
    <w:link w:val="7"/>
    <w:uiPriority w:val="99"/>
    <w:rPr>
      <w:sz w:val="18"/>
      <w:szCs w:val="18"/>
    </w:rPr>
  </w:style>
  <w:style w:type="character" w:customStyle="1" w:styleId="15">
    <w:name w:val="页脚 字符"/>
    <w:basedOn w:val="10"/>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uiPriority w:val="99"/>
    <w:rPr>
      <w:rFonts w:ascii="Calibri" w:hAnsi="Calibri" w:eastAsia="宋体" w:cs="Times New Roman"/>
      <w:sz w:val="18"/>
      <w:szCs w:val="18"/>
    </w:rPr>
  </w:style>
  <w:style w:type="character" w:customStyle="1" w:styleId="18">
    <w:name w:val="批注文字 字符"/>
    <w:basedOn w:val="10"/>
    <w:link w:val="4"/>
    <w:semiHidden/>
    <w:uiPriority w:val="99"/>
    <w:rPr>
      <w:rFonts w:ascii="Calibri" w:hAnsi="Calibri" w:eastAsia="宋体" w:cs="Times New Roman"/>
      <w:kern w:val="2"/>
      <w:sz w:val="21"/>
      <w:szCs w:val="22"/>
    </w:rPr>
  </w:style>
  <w:style w:type="character" w:customStyle="1" w:styleId="19">
    <w:name w:val="批注主题 字符"/>
    <w:basedOn w:val="18"/>
    <w:link w:val="8"/>
    <w:semiHidden/>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201</Words>
  <Characters>1149</Characters>
  <Lines>9</Lines>
  <Paragraphs>2</Paragraphs>
  <TotalTime>6</TotalTime>
  <ScaleCrop>false</ScaleCrop>
  <LinksUpToDate>false</LinksUpToDate>
  <CharactersWithSpaces>1348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2021-09-16T01:11:00Z</dcterms:created>
  <dc:creator>huangping</dc:creator>
  <cp:lastModifiedBy>郗浩然</cp:lastModifiedBy>
  <cp:lastPrinted>2020-09-25T02:40:00Z</cp:lastPrinted>
  <dcterms:modified xsi:type="dcterms:W3CDTF">2025-09-03T14:37:10Z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1D83EAA9B51C4B8BA91F404CF3F61EFC_12</vt:lpwstr>
  </property>
</Properties>
</file>