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07" w:rsidRDefault="008143EE">
      <w:pPr>
        <w:widowControl w:val="0"/>
        <w:spacing w:line="1000" w:lineRule="exact"/>
        <w:ind w:firstLineChars="0" w:firstLine="0"/>
        <w:jc w:val="distribute"/>
        <w:rPr>
          <w:rFonts w:eastAsia="方正小标宋简体"/>
          <w:b/>
          <w:color w:val="FF0000"/>
          <w:w w:val="65"/>
          <w:kern w:val="2"/>
          <w:sz w:val="72"/>
          <w:szCs w:val="72"/>
        </w:rPr>
      </w:pPr>
      <w:r>
        <w:rPr>
          <w:rFonts w:eastAsia="方正小标宋简体"/>
          <w:b/>
          <w:color w:val="FF0000"/>
          <w:w w:val="65"/>
          <w:kern w:val="2"/>
          <w:sz w:val="72"/>
          <w:szCs w:val="72"/>
        </w:rPr>
        <w:t>北京师范大学党委学生工作部文件</w:t>
      </w:r>
    </w:p>
    <w:p w:rsidR="001F2E07" w:rsidRDefault="008143EE">
      <w:pPr>
        <w:widowControl w:val="0"/>
        <w:spacing w:beforeLines="50" w:before="156" w:line="520" w:lineRule="exact"/>
        <w:ind w:firstLineChars="0" w:firstLine="0"/>
        <w:jc w:val="center"/>
        <w:rPr>
          <w:rFonts w:eastAsia="方正小标宋简体"/>
          <w:color w:val="FF0000"/>
          <w:kern w:val="2"/>
          <w:sz w:val="64"/>
          <w:szCs w:val="22"/>
        </w:rPr>
      </w:pPr>
      <w:r>
        <w:rPr>
          <w:kern w:val="2"/>
          <w:szCs w:val="32"/>
        </w:rPr>
        <w:t>师</w:t>
      </w:r>
      <w:proofErr w:type="gramStart"/>
      <w:r>
        <w:rPr>
          <w:kern w:val="2"/>
          <w:szCs w:val="32"/>
        </w:rPr>
        <w:t>学工发</w:t>
      </w:r>
      <w:proofErr w:type="gramEnd"/>
      <w:r>
        <w:rPr>
          <w:kern w:val="2"/>
          <w:szCs w:val="32"/>
        </w:rPr>
        <w:t>〔</w:t>
      </w:r>
      <w:r>
        <w:rPr>
          <w:kern w:val="2"/>
          <w:szCs w:val="32"/>
        </w:rPr>
        <w:t>20</w:t>
      </w:r>
      <w:r>
        <w:rPr>
          <w:rFonts w:hint="eastAsia"/>
          <w:kern w:val="2"/>
          <w:szCs w:val="32"/>
        </w:rPr>
        <w:t>21</w:t>
      </w:r>
      <w:r>
        <w:rPr>
          <w:kern w:val="2"/>
          <w:szCs w:val="32"/>
        </w:rPr>
        <w:t>〕</w:t>
      </w:r>
      <w:r>
        <w:rPr>
          <w:rFonts w:hint="eastAsia"/>
          <w:kern w:val="2"/>
          <w:szCs w:val="32"/>
        </w:rPr>
        <w:t>4</w:t>
      </w:r>
      <w:r>
        <w:rPr>
          <w:kern w:val="2"/>
          <w:szCs w:val="32"/>
        </w:rPr>
        <w:t>号</w:t>
      </w:r>
    </w:p>
    <w:p w:rsidR="001F2E07" w:rsidRDefault="008143EE">
      <w:pPr>
        <w:widowControl w:val="0"/>
        <w:spacing w:line="720" w:lineRule="auto"/>
        <w:ind w:firstLine="640"/>
        <w:jc w:val="center"/>
        <w:rPr>
          <w:kern w:val="2"/>
          <w:szCs w:val="22"/>
        </w:rPr>
      </w:pPr>
      <w:r>
        <w:rPr>
          <w:noProof/>
          <w:kern w:val="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186690</wp:posOffset>
                </wp:positionV>
                <wp:extent cx="5705475" cy="0"/>
                <wp:effectExtent l="0" t="19050" r="28575" b="19050"/>
                <wp:wrapNone/>
                <wp:docPr id="2" name="直接连接符 2"/>
                <wp:cNvGraphicFramePr/>
                <a:graphic xmlns:a="http://schemas.openxmlformats.org/drawingml/2006/main">
                  <a:graphicData uri="http://schemas.microsoft.com/office/word/2010/wordprocessingShape">
                    <wps:wsp>
                      <wps:cNvCnPr/>
                      <wps:spPr>
                        <a:xfrm>
                          <a:off x="0" y="0"/>
                          <a:ext cx="5705475" cy="0"/>
                        </a:xfrm>
                        <a:prstGeom prst="line">
                          <a:avLst/>
                        </a:prstGeom>
                        <a:noFill/>
                        <a:ln w="31750" cap="flat" cmpd="sng" algn="ctr">
                          <a:solidFill>
                            <a:srgbClr val="FF0000"/>
                          </a:solidFill>
                          <a:prstDash val="solid"/>
                          <a:miter lim="800000"/>
                        </a:ln>
                      </wps:spPr>
                      <wps:bodyPr/>
                    </wps:wsp>
                  </a:graphicData>
                </a:graphic>
              </wp:anchor>
            </w:drawing>
          </mc:Choice>
          <mc:Fallback xmlns:wpsCustomData="http://www.wps.cn/officeDocument/2013/wpsCustomData">
            <w:pict>
              <v:line id="_x0000_s1026" o:spid="_x0000_s1026" o:spt="20" style="position:absolute;left:0pt;margin-top:14.7pt;height:0pt;width:449.25pt;mso-position-horizontal:center;mso-position-horizontal-relative:margin;z-index:251659264;mso-width-relative:page;mso-height-relative:page;" filled="f" stroked="t" coordsize="21600,21600" o:gfxdata="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XS0&#10;w9kAAAAGAQAADwAAAAAAAAABACAAAAAiAAAAZHJzL2Rvd25yZXYueG1sUEsBAhQAFAAAAAgAh07i&#10;QP8SGZzoAQAAsgMAAA4AAAAAAAAAAQAgAAAAKAEAAGRycy9lMm9Eb2MueG1sUEsFBgAAAAAGAAYA&#10;WQEAAIIFAAAAAA==&#10;">
                <v:fill on="f" focussize="0,0"/>
                <v:stroke weight="2.5pt" color="#FF0000" miterlimit="8" joinstyle="miter"/>
                <v:imagedata o:title=""/>
                <o:lock v:ext="edit" aspectratio="f"/>
              </v:line>
            </w:pict>
          </mc:Fallback>
        </mc:AlternateContent>
      </w:r>
    </w:p>
    <w:p w:rsidR="001F2E07" w:rsidRDefault="008143EE">
      <w:pPr>
        <w:widowControl w:val="0"/>
        <w:ind w:firstLineChars="0" w:firstLine="0"/>
        <w:jc w:val="center"/>
        <w:rPr>
          <w:rFonts w:eastAsia="方正小标宋简体" w:cstheme="minorBidi"/>
          <w:bCs/>
          <w:color w:val="000000"/>
          <w:sz w:val="44"/>
          <w:szCs w:val="44"/>
        </w:rPr>
      </w:pPr>
      <w:r>
        <w:rPr>
          <w:rFonts w:eastAsia="方正小标宋简体" w:cstheme="minorBidi" w:hint="eastAsia"/>
          <w:b/>
          <w:bCs/>
          <w:color w:val="000000"/>
          <w:sz w:val="44"/>
          <w:szCs w:val="44"/>
        </w:rPr>
        <w:t>北京师范大学关于加强辅导员考核工作的</w:t>
      </w:r>
      <w:r>
        <w:rPr>
          <w:rFonts w:eastAsia="方正小标宋简体" w:cstheme="minorBidi"/>
          <w:b/>
          <w:bCs/>
          <w:color w:val="000000"/>
          <w:sz w:val="44"/>
          <w:szCs w:val="44"/>
        </w:rPr>
        <w:br/>
      </w:r>
      <w:r>
        <w:rPr>
          <w:rFonts w:eastAsia="方正小标宋简体" w:cstheme="minorBidi" w:hint="eastAsia"/>
          <w:b/>
          <w:bCs/>
          <w:color w:val="000000"/>
          <w:sz w:val="44"/>
          <w:szCs w:val="44"/>
        </w:rPr>
        <w:t>指导意见</w:t>
      </w:r>
    </w:p>
    <w:p w:rsidR="001F2E07" w:rsidRDefault="001F2E07">
      <w:pPr>
        <w:widowControl w:val="0"/>
        <w:spacing w:line="600" w:lineRule="exact"/>
        <w:ind w:leftChars="-67" w:left="-73" w:hangingChars="32" w:hanging="141"/>
        <w:jc w:val="center"/>
        <w:rPr>
          <w:rFonts w:eastAsia="方正小标宋简体" w:cstheme="minorBidi"/>
          <w:b/>
          <w:color w:val="000000"/>
          <w:sz w:val="44"/>
          <w:szCs w:val="44"/>
        </w:rPr>
      </w:pPr>
    </w:p>
    <w:p w:rsidR="001F2E07" w:rsidRDefault="008143EE">
      <w:pPr>
        <w:ind w:firstLine="640"/>
        <w:rPr>
          <w:shd w:val="clear" w:color="auto" w:fill="FFFFFF"/>
          <w:lang w:bidi="ar"/>
        </w:rPr>
      </w:pPr>
      <w:r>
        <w:rPr>
          <w:rFonts w:hint="eastAsia"/>
          <w:shd w:val="clear" w:color="auto" w:fill="FFFFFF"/>
          <w:lang w:bidi="ar"/>
        </w:rPr>
        <w:t>为充分发挥考核工作对辅导员履职情况的激励和导向作用，进一步提升我校辅导员队伍建设规范化、制度化、科学化管理水平，建设一支</w:t>
      </w:r>
      <w:r>
        <w:rPr>
          <w:rFonts w:hint="eastAsia"/>
        </w:rPr>
        <w:t>政治强、业务精、纪律严、作风正</w:t>
      </w:r>
      <w:r>
        <w:rPr>
          <w:rFonts w:hint="eastAsia"/>
          <w:shd w:val="clear" w:color="auto" w:fill="FFFFFF"/>
          <w:lang w:bidi="ar"/>
        </w:rPr>
        <w:t>的辅导员队伍，特制定本指导意见。</w:t>
      </w:r>
    </w:p>
    <w:p w:rsidR="001F2E07" w:rsidRDefault="008143EE">
      <w:pPr>
        <w:pStyle w:val="1"/>
        <w:ind w:firstLine="643"/>
        <w:rPr>
          <w:rStyle w:val="af1"/>
          <w:rFonts w:cs="仿宋_GB2312"/>
          <w:b w:val="0"/>
          <w:bCs w:val="0"/>
          <w:szCs w:val="32"/>
          <w:shd w:val="clear" w:color="auto" w:fill="FFFFFF"/>
          <w:lang w:bidi="ar"/>
        </w:rPr>
      </w:pPr>
      <w:r>
        <w:rPr>
          <w:rStyle w:val="af1"/>
          <w:rFonts w:cs="仿宋_GB2312" w:hint="eastAsia"/>
          <w:szCs w:val="32"/>
          <w:shd w:val="clear" w:color="auto" w:fill="FFFFFF"/>
          <w:lang w:bidi="ar"/>
        </w:rPr>
        <w:t>一、总体要求</w:t>
      </w:r>
    </w:p>
    <w:p w:rsidR="001F2E07" w:rsidRDefault="008143EE">
      <w:pPr>
        <w:pStyle w:val="2"/>
        <w:ind w:firstLine="643"/>
        <w:rPr>
          <w:rStyle w:val="af1"/>
          <w:b/>
        </w:rPr>
      </w:pPr>
      <w:r>
        <w:rPr>
          <w:rStyle w:val="af1"/>
          <w:rFonts w:hint="eastAsia"/>
          <w:b/>
        </w:rPr>
        <w:t>（一）基本原则</w:t>
      </w:r>
    </w:p>
    <w:p w:rsidR="001F2E07" w:rsidRDefault="008143EE">
      <w:pPr>
        <w:ind w:firstLine="640"/>
        <w:rPr>
          <w:rFonts w:cs="仿宋_GB2312"/>
          <w:shd w:val="clear" w:color="auto" w:fill="FFFFFF"/>
          <w:lang w:bidi="ar"/>
        </w:rPr>
      </w:pPr>
      <w:r>
        <w:rPr>
          <w:rFonts w:hint="eastAsia"/>
        </w:rPr>
        <w:t>辅导员考核坚持公开、公平、公正的原则，重点考核辅导员履职情况和工作实绩，注重质和量相结合，点和面相结合，常规和创新相结合，过程与结果相结合，考评与奖惩相结合，确保考核工作全面反映辅导员工作开展情况，强化考核的激励和导向作用。</w:t>
      </w:r>
    </w:p>
    <w:p w:rsidR="001F2E07" w:rsidRDefault="008143EE">
      <w:pPr>
        <w:pStyle w:val="2"/>
        <w:ind w:firstLine="643"/>
        <w:rPr>
          <w:rStyle w:val="af1"/>
          <w:b/>
        </w:rPr>
      </w:pPr>
      <w:r>
        <w:rPr>
          <w:rStyle w:val="af1"/>
          <w:rFonts w:hint="eastAsia"/>
          <w:b/>
        </w:rPr>
        <w:t>（二）适用范围</w:t>
      </w:r>
    </w:p>
    <w:p w:rsidR="001F2E07" w:rsidRDefault="008143EE">
      <w:pPr>
        <w:ind w:firstLine="640"/>
        <w:rPr>
          <w:rFonts w:cs="仿宋_GB2312"/>
          <w:b/>
          <w:shd w:val="clear" w:color="auto" w:fill="FFFFFF"/>
          <w:lang w:bidi="ar"/>
        </w:rPr>
      </w:pPr>
      <w:r>
        <w:rPr>
          <w:rFonts w:hint="eastAsia"/>
          <w:bCs/>
        </w:rPr>
        <w:t>本指导意见适用于专职辅导员和兼职辅导员。专职辅导员是指在</w:t>
      </w:r>
      <w:r>
        <w:rPr>
          <w:rFonts w:hint="eastAsia"/>
        </w:rPr>
        <w:t>学生工作</w:t>
      </w:r>
      <w:r>
        <w:rPr>
          <w:rFonts w:hint="eastAsia"/>
          <w:bCs/>
        </w:rPr>
        <w:t>机关</w:t>
      </w:r>
      <w:r>
        <w:rPr>
          <w:rFonts w:hint="eastAsia"/>
        </w:rPr>
        <w:t>、学部院系专职从事大学生日常思想政治教育工作的全职辅导员、双肩挑辅导员和学生事务助理。兼职辅导员是指在学部院系兼职从事辅导员工作的人员。</w:t>
      </w:r>
    </w:p>
    <w:p w:rsidR="001F2E07" w:rsidRDefault="008143EE">
      <w:pPr>
        <w:pStyle w:val="1"/>
        <w:ind w:firstLine="640"/>
        <w:rPr>
          <w:rStyle w:val="af1"/>
          <w:rFonts w:asciiTheme="minorHAnsi" w:eastAsiaTheme="minorEastAsia" w:hAnsiTheme="minorHAnsi" w:cs="仿宋_GB2312"/>
          <w:szCs w:val="32"/>
          <w:shd w:val="clear" w:color="auto" w:fill="FFFFFF"/>
          <w:lang w:bidi="ar"/>
        </w:rPr>
      </w:pPr>
      <w:bookmarkStart w:id="0" w:name="_Toc23791_WPSOffice_Level1"/>
      <w:r>
        <w:rPr>
          <w:rStyle w:val="af1"/>
          <w:rFonts w:asciiTheme="minorHAnsi" w:eastAsiaTheme="minorEastAsia" w:hAnsiTheme="minorHAnsi" w:cs="仿宋_GB2312" w:hint="eastAsia"/>
          <w:szCs w:val="32"/>
          <w:shd w:val="clear" w:color="auto" w:fill="FFFFFF"/>
          <w:lang w:bidi="ar"/>
        </w:rPr>
        <w:lastRenderedPageBreak/>
        <w:t>二、考核分类和内容</w:t>
      </w:r>
    </w:p>
    <w:p w:rsidR="001F2E07" w:rsidRDefault="008143EE">
      <w:pPr>
        <w:pStyle w:val="2"/>
        <w:ind w:firstLine="643"/>
      </w:pPr>
      <w:r>
        <w:rPr>
          <w:rFonts w:hint="eastAsia"/>
        </w:rPr>
        <w:t>（一）考核分类</w:t>
      </w:r>
    </w:p>
    <w:p w:rsidR="001F2E07" w:rsidRDefault="008143EE">
      <w:pPr>
        <w:ind w:firstLine="640"/>
      </w:pPr>
      <w:r>
        <w:rPr>
          <w:rFonts w:hint="eastAsia"/>
        </w:rPr>
        <w:t>辅导员考核，分为单位年度考核和辅导员工作考核。针对不同类型辅导员进行分类考核，采取差异化、多样性的考核标准和方式。</w:t>
      </w:r>
    </w:p>
    <w:p w:rsidR="001F2E07" w:rsidRDefault="008143EE">
      <w:pPr>
        <w:ind w:firstLine="640"/>
      </w:pPr>
      <w:r>
        <w:rPr>
          <w:rFonts w:hint="eastAsia"/>
        </w:rPr>
        <w:t>1</w:t>
      </w:r>
      <w:r>
        <w:t>.</w:t>
      </w:r>
      <w:r>
        <w:rPr>
          <w:rFonts w:hint="eastAsia"/>
        </w:rPr>
        <w:t>单位年度考核具体是指各单位根据学校教职工年度考核工作要求，立足辅导员岗位职责和任务分工，考评其履职尽责情况。</w:t>
      </w:r>
    </w:p>
    <w:p w:rsidR="001F2E07" w:rsidRDefault="008143EE">
      <w:pPr>
        <w:ind w:firstLine="640"/>
      </w:pPr>
      <w:r>
        <w:rPr>
          <w:rFonts w:hint="eastAsia"/>
        </w:rPr>
        <w:t>（</w:t>
      </w:r>
      <w:r>
        <w:rPr>
          <w:rFonts w:hint="eastAsia"/>
        </w:rPr>
        <w:t>1</w:t>
      </w:r>
      <w:r>
        <w:rPr>
          <w:rFonts w:hint="eastAsia"/>
        </w:rPr>
        <w:t>）全职辅导员：学生工作机关、学部院系全职辅导员由各单位根据学校年度考核要求进行工作考核，结合学生工作岗位职责和特点，侧重思政工作和育人实绩的评价。</w:t>
      </w:r>
    </w:p>
    <w:p w:rsidR="001F2E07" w:rsidRDefault="008143EE">
      <w:pPr>
        <w:ind w:firstLine="640"/>
      </w:pPr>
      <w:r>
        <w:rPr>
          <w:rFonts w:hint="eastAsia"/>
        </w:rPr>
        <w:t>（</w:t>
      </w:r>
      <w:r>
        <w:rPr>
          <w:rFonts w:hint="eastAsia"/>
        </w:rPr>
        <w:t>2</w:t>
      </w:r>
      <w:r>
        <w:rPr>
          <w:rFonts w:hint="eastAsia"/>
        </w:rPr>
        <w:t>）双肩挑辅导员：学部院系双肩挑辅导员由各单位按照学生工作考核标准的</w:t>
      </w:r>
      <w:r>
        <w:rPr>
          <w:rFonts w:hint="eastAsia"/>
        </w:rPr>
        <w:t>1</w:t>
      </w:r>
      <w:r>
        <w:t>00</w:t>
      </w:r>
      <w:r>
        <w:rPr>
          <w:rFonts w:hint="eastAsia"/>
        </w:rPr>
        <w:t>%</w:t>
      </w:r>
      <w:r>
        <w:rPr>
          <w:rFonts w:hint="eastAsia"/>
        </w:rPr>
        <w:t>工作量进行单位年度考核。</w:t>
      </w:r>
    </w:p>
    <w:p w:rsidR="001F2E07" w:rsidRDefault="008143EE">
      <w:pPr>
        <w:ind w:firstLine="640"/>
      </w:pPr>
      <w:r>
        <w:rPr>
          <w:rFonts w:hint="eastAsia"/>
        </w:rPr>
        <w:t>（</w:t>
      </w:r>
      <w:r>
        <w:rPr>
          <w:rFonts w:hint="eastAsia"/>
        </w:rPr>
        <w:t>3</w:t>
      </w:r>
      <w:r>
        <w:rPr>
          <w:rFonts w:hint="eastAsia"/>
        </w:rPr>
        <w:t>）学生事务助理：根据年度考核要求进行工作考核，由各用人单位和党委学生工作部共同组织实施。</w:t>
      </w:r>
    </w:p>
    <w:p w:rsidR="001F2E07" w:rsidRDefault="008143EE">
      <w:pPr>
        <w:ind w:firstLine="640"/>
      </w:pPr>
      <w:r>
        <w:rPr>
          <w:rFonts w:hint="eastAsia"/>
        </w:rPr>
        <w:t>（</w:t>
      </w:r>
      <w:r>
        <w:rPr>
          <w:rFonts w:hint="eastAsia"/>
        </w:rPr>
        <w:t>4</w:t>
      </w:r>
      <w:r>
        <w:rPr>
          <w:rFonts w:hint="eastAsia"/>
        </w:rPr>
        <w:t>）兼职辅导员：学部院系兼职从事学生工作的专任教师、管理人员、研究生等人员，单位年度考核由各单位根据相应类别人员考核标准单独进行。</w:t>
      </w:r>
    </w:p>
    <w:p w:rsidR="001F2E07" w:rsidRDefault="008143EE">
      <w:pPr>
        <w:ind w:firstLine="640"/>
      </w:pPr>
      <w:r>
        <w:rPr>
          <w:rFonts w:hint="eastAsia"/>
        </w:rPr>
        <w:t>2</w:t>
      </w:r>
      <w:r>
        <w:t>.</w:t>
      </w:r>
      <w:r>
        <w:rPr>
          <w:rFonts w:hint="eastAsia"/>
        </w:rPr>
        <w:t>辅导员工</w:t>
      </w:r>
      <w:proofErr w:type="gramStart"/>
      <w:r>
        <w:rPr>
          <w:rFonts w:hint="eastAsia"/>
        </w:rPr>
        <w:t>作考核</w:t>
      </w:r>
      <w:proofErr w:type="gramEnd"/>
      <w:r>
        <w:rPr>
          <w:rFonts w:hint="eastAsia"/>
        </w:rPr>
        <w:t>具体是指学部院系针对承担班主任工作的专兼职辅导员，参照本指导意见的相关要求，考核其带班情况和育人实效。</w:t>
      </w:r>
    </w:p>
    <w:p w:rsidR="001F2E07" w:rsidRDefault="008143EE">
      <w:pPr>
        <w:pStyle w:val="2"/>
        <w:ind w:firstLine="643"/>
      </w:pPr>
      <w:r>
        <w:rPr>
          <w:rFonts w:hint="eastAsia"/>
        </w:rPr>
        <w:t>（二）考核内容</w:t>
      </w:r>
    </w:p>
    <w:p w:rsidR="001F2E07" w:rsidRDefault="008143EE">
      <w:pPr>
        <w:ind w:firstLine="640"/>
      </w:pPr>
      <w:r>
        <w:rPr>
          <w:rFonts w:hint="eastAsia"/>
        </w:rPr>
        <w:t>辅导员工</w:t>
      </w:r>
      <w:proofErr w:type="gramStart"/>
      <w:r>
        <w:rPr>
          <w:rFonts w:hint="eastAsia"/>
        </w:rPr>
        <w:t>作考核</w:t>
      </w:r>
      <w:proofErr w:type="gramEnd"/>
      <w:r>
        <w:rPr>
          <w:rFonts w:hint="eastAsia"/>
        </w:rPr>
        <w:t>主要以辅导员岗位履职情况为基本依据，全面考核德、能、勤、绩、廉，重点考核</w:t>
      </w:r>
      <w:proofErr w:type="gramStart"/>
      <w:r>
        <w:rPr>
          <w:rFonts w:hint="eastAsia"/>
        </w:rPr>
        <w:t>育人成</w:t>
      </w:r>
      <w:proofErr w:type="gramEnd"/>
      <w:r>
        <w:rPr>
          <w:rFonts w:hint="eastAsia"/>
        </w:rPr>
        <w:t>效和工作实绩。</w:t>
      </w:r>
    </w:p>
    <w:p w:rsidR="001F2E07" w:rsidRDefault="008143EE">
      <w:pPr>
        <w:ind w:firstLine="640"/>
      </w:pPr>
      <w:r>
        <w:rPr>
          <w:rFonts w:hint="eastAsia"/>
        </w:rPr>
        <w:lastRenderedPageBreak/>
        <w:t>德，是指思想政治素质及师德师风、个人品德、社会公德等方面的表现。坚持把师德师风作为第一标准，强化政治觉悟和理论水平的考察。</w:t>
      </w:r>
    </w:p>
    <w:p w:rsidR="001F2E07" w:rsidRDefault="008143EE">
      <w:pPr>
        <w:ind w:firstLine="640"/>
      </w:pPr>
      <w:r>
        <w:rPr>
          <w:rFonts w:hint="eastAsia"/>
        </w:rPr>
        <w:t>能，是指履行岗位职责的业务素质和能力。侧重从思想引导、情感疏导、学业辅导、行为教导、就业指导等方面考察育人工作能力。</w:t>
      </w:r>
    </w:p>
    <w:p w:rsidR="001F2E07" w:rsidRDefault="008143EE">
      <w:pPr>
        <w:ind w:firstLine="640"/>
      </w:pPr>
      <w:r>
        <w:rPr>
          <w:rFonts w:hint="eastAsia"/>
        </w:rPr>
        <w:t>勤，是指责任心、工作态度、工作作风等方面的表现。具体包括开展教育活动、深度辅导、参加培训、宿舍走访、听课巡课、完成任务、工作记录、总结汇报等工作的情况。</w:t>
      </w:r>
    </w:p>
    <w:p w:rsidR="001F2E07" w:rsidRDefault="008143EE">
      <w:pPr>
        <w:ind w:firstLine="640"/>
      </w:pPr>
      <w:r>
        <w:rPr>
          <w:rFonts w:hint="eastAsia"/>
        </w:rPr>
        <w:t>绩，是指完成育人工作的数量、质量、效率和成效等实绩。具体包括开展学生思想政治教育工作的效果，日常管理服务工作的成果，以及培养典型模范和开展特色工作的情况。</w:t>
      </w:r>
    </w:p>
    <w:p w:rsidR="001F2E07" w:rsidRDefault="008143EE">
      <w:pPr>
        <w:ind w:firstLine="640"/>
      </w:pPr>
      <w:r>
        <w:rPr>
          <w:rFonts w:hint="eastAsia"/>
        </w:rPr>
        <w:t>廉，是指廉洁自律等方面的表现。</w:t>
      </w:r>
    </w:p>
    <w:bookmarkEnd w:id="0"/>
    <w:p w:rsidR="001F2E07" w:rsidRDefault="008143EE">
      <w:pPr>
        <w:pStyle w:val="1"/>
        <w:ind w:firstLine="640"/>
        <w:rPr>
          <w:rStyle w:val="af1"/>
          <w:rFonts w:asciiTheme="minorHAnsi" w:eastAsiaTheme="minorEastAsia" w:hAnsiTheme="minorHAnsi" w:cs="仿宋_GB2312"/>
          <w:szCs w:val="32"/>
          <w:shd w:val="clear" w:color="auto" w:fill="FFFFFF"/>
          <w:lang w:bidi="ar"/>
        </w:rPr>
      </w:pPr>
      <w:r>
        <w:rPr>
          <w:rStyle w:val="af1"/>
          <w:rFonts w:asciiTheme="minorHAnsi" w:eastAsiaTheme="minorEastAsia" w:hAnsiTheme="minorHAnsi" w:cs="仿宋_GB2312" w:hint="eastAsia"/>
          <w:szCs w:val="32"/>
          <w:shd w:val="clear" w:color="auto" w:fill="FFFFFF"/>
          <w:lang w:bidi="ar"/>
        </w:rPr>
        <w:t>三、考核组织和程序</w:t>
      </w:r>
    </w:p>
    <w:p w:rsidR="001F2E07" w:rsidRDefault="008143EE">
      <w:pPr>
        <w:pStyle w:val="2"/>
        <w:ind w:firstLine="643"/>
      </w:pPr>
      <w:r>
        <w:rPr>
          <w:rFonts w:hint="eastAsia"/>
        </w:rPr>
        <w:t>（一）考核组织</w:t>
      </w:r>
    </w:p>
    <w:p w:rsidR="001F2E07" w:rsidRDefault="008143EE">
      <w:pPr>
        <w:ind w:firstLine="640"/>
      </w:pPr>
      <w:r>
        <w:rPr>
          <w:rFonts w:hint="eastAsia"/>
        </w:rPr>
        <w:t>学校学生工作指导委员会辅导员队伍建设工作小组全面负责辅导员工</w:t>
      </w:r>
      <w:proofErr w:type="gramStart"/>
      <w:r>
        <w:rPr>
          <w:rFonts w:hint="eastAsia"/>
        </w:rPr>
        <w:t>作考核</w:t>
      </w:r>
      <w:proofErr w:type="gramEnd"/>
      <w:r>
        <w:rPr>
          <w:rFonts w:hint="eastAsia"/>
        </w:rPr>
        <w:t>的统筹安排、结果审定与争议处理等工作。</w:t>
      </w:r>
    </w:p>
    <w:p w:rsidR="001F2E07" w:rsidRDefault="008143EE">
      <w:pPr>
        <w:ind w:firstLine="640"/>
      </w:pPr>
      <w:r>
        <w:rPr>
          <w:rFonts w:hint="eastAsia"/>
        </w:rPr>
        <w:t>学部院系成立辅导员考核工作小组，由单位党政负责人任组长，成员由学部院系相关领导、学工机关代表、辅导员代表、学生代表组成，负责本单位辅导员考核的组织实施。</w:t>
      </w:r>
    </w:p>
    <w:p w:rsidR="001F2E07" w:rsidRDefault="008143EE">
      <w:pPr>
        <w:pStyle w:val="2"/>
        <w:ind w:firstLine="643"/>
      </w:pPr>
      <w:r>
        <w:rPr>
          <w:rFonts w:hint="eastAsia"/>
        </w:rPr>
        <w:t>（二）考核程序</w:t>
      </w:r>
    </w:p>
    <w:p w:rsidR="001F2E07" w:rsidRDefault="008143EE">
      <w:pPr>
        <w:ind w:firstLine="640"/>
        <w:rPr>
          <w:bCs/>
        </w:rPr>
      </w:pPr>
      <w:r>
        <w:rPr>
          <w:rFonts w:hint="eastAsia"/>
        </w:rPr>
        <w:t>辅导员考核工作按下列程序进行：</w:t>
      </w:r>
    </w:p>
    <w:p w:rsidR="001F2E07" w:rsidRDefault="008143EE">
      <w:pPr>
        <w:ind w:firstLine="640"/>
      </w:pPr>
      <w:r>
        <w:rPr>
          <w:rFonts w:hint="eastAsia"/>
        </w:rPr>
        <w:t>1</w:t>
      </w:r>
      <w:r>
        <w:t>.</w:t>
      </w:r>
      <w:r>
        <w:rPr>
          <w:rFonts w:hint="eastAsia"/>
        </w:rPr>
        <w:t>个人述职：辅导员个人向学部院系提交考核自评材料，进行述职。</w:t>
      </w:r>
    </w:p>
    <w:p w:rsidR="001F2E07" w:rsidRDefault="008143EE">
      <w:pPr>
        <w:ind w:firstLine="640"/>
      </w:pPr>
      <w:r>
        <w:lastRenderedPageBreak/>
        <w:t>2.</w:t>
      </w:r>
      <w:r>
        <w:rPr>
          <w:rFonts w:hint="eastAsia"/>
        </w:rPr>
        <w:t>单位审议：学部院系辅导员考核工作小组负责组织考核工作，确定考核结果后报党委学生工作部审核。</w:t>
      </w:r>
    </w:p>
    <w:p w:rsidR="001F2E07" w:rsidRDefault="008143EE">
      <w:pPr>
        <w:ind w:firstLine="640"/>
      </w:pPr>
      <w:r>
        <w:t>3.</w:t>
      </w:r>
      <w:r>
        <w:rPr>
          <w:rFonts w:hint="eastAsia"/>
        </w:rPr>
        <w:t>学校审核：党委学生工作</w:t>
      </w:r>
      <w:proofErr w:type="gramStart"/>
      <w:r>
        <w:rPr>
          <w:rFonts w:hint="eastAsia"/>
        </w:rPr>
        <w:t>部监督</w:t>
      </w:r>
      <w:proofErr w:type="gramEnd"/>
      <w:r>
        <w:rPr>
          <w:rFonts w:hint="eastAsia"/>
        </w:rPr>
        <w:t>各单位考核工作执行情况，确保考核程序规范有效，审核后报辅导员队伍建设工作小组审批。</w:t>
      </w:r>
    </w:p>
    <w:p w:rsidR="001F2E07" w:rsidRDefault="008143EE">
      <w:pPr>
        <w:ind w:firstLine="640"/>
      </w:pPr>
      <w:r>
        <w:rPr>
          <w:rFonts w:hint="eastAsia"/>
        </w:rPr>
        <w:t>4</w:t>
      </w:r>
      <w:r>
        <w:t>.</w:t>
      </w:r>
      <w:r>
        <w:rPr>
          <w:rFonts w:hint="eastAsia"/>
        </w:rPr>
        <w:t>结果公示：党委学生工作</w:t>
      </w:r>
      <w:proofErr w:type="gramStart"/>
      <w:r>
        <w:rPr>
          <w:rFonts w:hint="eastAsia"/>
        </w:rPr>
        <w:t>部将审批</w:t>
      </w:r>
      <w:proofErr w:type="gramEnd"/>
      <w:r>
        <w:rPr>
          <w:rFonts w:hint="eastAsia"/>
        </w:rPr>
        <w:t>结果通知各单位，并公示全校辅导员年度考核结果。</w:t>
      </w:r>
    </w:p>
    <w:p w:rsidR="001F2E07" w:rsidRDefault="008143EE">
      <w:pPr>
        <w:pStyle w:val="2"/>
        <w:ind w:firstLine="643"/>
      </w:pPr>
      <w:r>
        <w:rPr>
          <w:rFonts w:hint="eastAsia"/>
        </w:rPr>
        <w:t>（三）考核时间</w:t>
      </w:r>
    </w:p>
    <w:p w:rsidR="001F2E07" w:rsidRDefault="008143EE">
      <w:pPr>
        <w:ind w:firstLine="640"/>
      </w:pPr>
      <w:r>
        <w:rPr>
          <w:rFonts w:hint="eastAsia"/>
        </w:rPr>
        <w:t>学校对辅导员实行年度考核，以学年为单位，于每年底进行。</w:t>
      </w:r>
    </w:p>
    <w:p w:rsidR="001F2E07" w:rsidRDefault="008143EE">
      <w:pPr>
        <w:pStyle w:val="1"/>
        <w:ind w:firstLine="640"/>
        <w:rPr>
          <w:rStyle w:val="af1"/>
          <w:rFonts w:asciiTheme="minorHAnsi" w:eastAsiaTheme="minorEastAsia" w:hAnsiTheme="minorHAnsi" w:cs="仿宋_GB2312"/>
          <w:szCs w:val="32"/>
          <w:shd w:val="clear" w:color="auto" w:fill="FFFFFF"/>
          <w:lang w:bidi="ar"/>
        </w:rPr>
      </w:pPr>
      <w:r>
        <w:rPr>
          <w:rStyle w:val="af1"/>
          <w:rFonts w:asciiTheme="minorHAnsi" w:eastAsiaTheme="minorEastAsia" w:hAnsiTheme="minorHAnsi" w:cs="仿宋_GB2312" w:hint="eastAsia"/>
          <w:szCs w:val="32"/>
          <w:shd w:val="clear" w:color="auto" w:fill="FFFFFF"/>
          <w:lang w:bidi="ar"/>
        </w:rPr>
        <w:t>四、考核方式和要求</w:t>
      </w:r>
    </w:p>
    <w:p w:rsidR="001F2E07" w:rsidRDefault="008143EE">
      <w:pPr>
        <w:ind w:firstLine="640"/>
      </w:pPr>
      <w:r>
        <w:rPr>
          <w:rFonts w:hint="eastAsia"/>
        </w:rPr>
        <w:t>辅导员考核工作分为个人自评、学生评议、学部院系考评三个部分，在总分中所占权重分别为</w:t>
      </w:r>
      <w:r>
        <w:rPr>
          <w:rFonts w:hint="eastAsia"/>
        </w:rPr>
        <w:t>10%</w:t>
      </w:r>
      <w:r>
        <w:rPr>
          <w:rFonts w:hint="eastAsia"/>
        </w:rPr>
        <w:t>、</w:t>
      </w:r>
      <w:r>
        <w:t>3</w:t>
      </w:r>
      <w:r>
        <w:rPr>
          <w:rFonts w:hint="eastAsia"/>
        </w:rPr>
        <w:t>0%</w:t>
      </w:r>
      <w:r>
        <w:rPr>
          <w:rFonts w:hint="eastAsia"/>
        </w:rPr>
        <w:t>、</w:t>
      </w:r>
      <w:r>
        <w:t>6</w:t>
      </w:r>
      <w:r>
        <w:rPr>
          <w:rFonts w:hint="eastAsia"/>
        </w:rPr>
        <w:t>0%</w:t>
      </w:r>
      <w:r>
        <w:rPr>
          <w:rFonts w:hint="eastAsia"/>
        </w:rPr>
        <w:t>，考评总分满分</w:t>
      </w:r>
      <w:r>
        <w:rPr>
          <w:rFonts w:hint="eastAsia"/>
        </w:rPr>
        <w:t>100</w:t>
      </w:r>
      <w:r>
        <w:rPr>
          <w:rFonts w:hint="eastAsia"/>
        </w:rPr>
        <w:t>分。</w:t>
      </w:r>
    </w:p>
    <w:p w:rsidR="001F2E07" w:rsidRDefault="008143EE">
      <w:pPr>
        <w:ind w:firstLine="640"/>
        <w:rPr>
          <w:bCs/>
        </w:rPr>
      </w:pPr>
      <w:r>
        <w:rPr>
          <w:rFonts w:hint="eastAsia"/>
          <w:bCs/>
        </w:rPr>
        <w:t>（一）个人自评（</w:t>
      </w:r>
      <w:r>
        <w:rPr>
          <w:rFonts w:hint="eastAsia"/>
          <w:bCs/>
        </w:rPr>
        <w:t>10%</w:t>
      </w:r>
      <w:r>
        <w:rPr>
          <w:rFonts w:hint="eastAsia"/>
          <w:bCs/>
        </w:rPr>
        <w:t>）：</w:t>
      </w:r>
      <w:r>
        <w:rPr>
          <w:rFonts w:hint="eastAsia"/>
        </w:rPr>
        <w:t>辅导员对本学年的工作做出全面总结，对照考评内容和评分标准进行个人自评，填写《北京师范大学辅导员自评及学部院系考评量表》，并提交述职报告。</w:t>
      </w:r>
    </w:p>
    <w:p w:rsidR="001F2E07" w:rsidRDefault="008143EE">
      <w:pPr>
        <w:ind w:firstLine="640"/>
        <w:rPr>
          <w:bCs/>
        </w:rPr>
      </w:pPr>
      <w:r>
        <w:rPr>
          <w:rFonts w:hint="eastAsia"/>
          <w:bCs/>
        </w:rPr>
        <w:t>（二）学生评议（</w:t>
      </w:r>
      <w:r>
        <w:rPr>
          <w:bCs/>
        </w:rPr>
        <w:t>3</w:t>
      </w:r>
      <w:r>
        <w:rPr>
          <w:rFonts w:hint="eastAsia"/>
          <w:bCs/>
        </w:rPr>
        <w:t>0%</w:t>
      </w:r>
      <w:r>
        <w:rPr>
          <w:rFonts w:hint="eastAsia"/>
          <w:bCs/>
        </w:rPr>
        <w:t>）：学部院系组织辅导员所带班级随机抽取</w:t>
      </w:r>
      <w:r>
        <w:rPr>
          <w:rFonts w:hint="eastAsia"/>
          <w:bCs/>
        </w:rPr>
        <w:t>30%-50%</w:t>
      </w:r>
      <w:r>
        <w:rPr>
          <w:rFonts w:hint="eastAsia"/>
          <w:bCs/>
        </w:rPr>
        <w:t>的学生对其进行评议，填写《北京师范大学辅导员所带班级学生考评量表》。</w:t>
      </w:r>
    </w:p>
    <w:p w:rsidR="001F2E07" w:rsidRDefault="008143EE">
      <w:pPr>
        <w:ind w:firstLine="640"/>
        <w:rPr>
          <w:bCs/>
        </w:rPr>
      </w:pPr>
      <w:r>
        <w:rPr>
          <w:rFonts w:hint="eastAsia"/>
          <w:bCs/>
        </w:rPr>
        <w:t>（三）学部院系考评（</w:t>
      </w:r>
      <w:r>
        <w:rPr>
          <w:bCs/>
        </w:rPr>
        <w:t>6</w:t>
      </w:r>
      <w:r>
        <w:rPr>
          <w:rFonts w:hint="eastAsia"/>
          <w:bCs/>
        </w:rPr>
        <w:t>0%</w:t>
      </w:r>
      <w:r>
        <w:rPr>
          <w:rFonts w:hint="eastAsia"/>
          <w:bCs/>
        </w:rPr>
        <w:t>）：学部院系依据考评内容和标准，结合辅导员个人自评、</w:t>
      </w:r>
      <w:r>
        <w:rPr>
          <w:rFonts w:hint="eastAsia"/>
        </w:rPr>
        <w:t>学生评议，对其德、能、勤、绩、廉等方面进行评议，填写《北京师范大学辅导员自评及学部院系考评量表》。</w:t>
      </w:r>
    </w:p>
    <w:p w:rsidR="001F2E07" w:rsidRDefault="008143EE">
      <w:pPr>
        <w:ind w:firstLine="640"/>
      </w:pPr>
      <w:r>
        <w:rPr>
          <w:rFonts w:hint="eastAsia"/>
        </w:rPr>
        <w:lastRenderedPageBreak/>
        <w:t>学部院系辅导员考核工作小组汇总整理辅导员的个人自评、学生评议、学部院系考评三部分得分，</w:t>
      </w:r>
      <w:bookmarkStart w:id="1" w:name="_Toc7419_WPSOffice_Level1"/>
      <w:r>
        <w:rPr>
          <w:rFonts w:hint="eastAsia"/>
        </w:rPr>
        <w:t>确定考核结果，填写《北京师范大学辅导员考核结果汇总表》报送</w:t>
      </w:r>
      <w:proofErr w:type="gramStart"/>
      <w:r>
        <w:rPr>
          <w:rFonts w:hint="eastAsia"/>
        </w:rPr>
        <w:t>至党委</w:t>
      </w:r>
      <w:proofErr w:type="gramEnd"/>
      <w:r>
        <w:rPr>
          <w:rFonts w:hint="eastAsia"/>
        </w:rPr>
        <w:t>学生工作部。</w:t>
      </w:r>
    </w:p>
    <w:bookmarkEnd w:id="1"/>
    <w:p w:rsidR="001F2E07" w:rsidRDefault="008143EE">
      <w:pPr>
        <w:pStyle w:val="1"/>
        <w:ind w:firstLine="640"/>
        <w:rPr>
          <w:rStyle w:val="af1"/>
          <w:rFonts w:asciiTheme="minorHAnsi" w:eastAsiaTheme="minorEastAsia" w:hAnsiTheme="minorHAnsi" w:cs="仿宋_GB2312"/>
          <w:szCs w:val="32"/>
          <w:shd w:val="clear" w:color="auto" w:fill="FFFFFF"/>
          <w:lang w:bidi="ar"/>
        </w:rPr>
      </w:pPr>
      <w:r>
        <w:rPr>
          <w:rStyle w:val="af1"/>
          <w:rFonts w:asciiTheme="minorHAnsi" w:eastAsiaTheme="minorEastAsia" w:hAnsiTheme="minorHAnsi" w:cs="仿宋_GB2312" w:hint="eastAsia"/>
          <w:szCs w:val="32"/>
          <w:shd w:val="clear" w:color="auto" w:fill="FFFFFF"/>
          <w:lang w:bidi="ar"/>
        </w:rPr>
        <w:t>五、考核结果和应用</w:t>
      </w:r>
    </w:p>
    <w:p w:rsidR="001F2E07" w:rsidRDefault="008143EE">
      <w:pPr>
        <w:ind w:firstLine="640"/>
        <w:rPr>
          <w:bCs/>
        </w:rPr>
      </w:pPr>
      <w:r>
        <w:rPr>
          <w:rFonts w:hint="eastAsia"/>
          <w:bCs/>
        </w:rPr>
        <w:t>（一）</w:t>
      </w:r>
      <w:r>
        <w:rPr>
          <w:rFonts w:hint="eastAsia"/>
        </w:rPr>
        <w:t>辅导员考核结果分为优秀、合格和不合格三个等级。考核结果与其待遇、奖惩、职务聘任、职级晋升等挂钩。</w:t>
      </w:r>
    </w:p>
    <w:p w:rsidR="001F2E07" w:rsidRDefault="008143EE">
      <w:pPr>
        <w:ind w:firstLine="640"/>
      </w:pPr>
      <w:r>
        <w:rPr>
          <w:rFonts w:hint="eastAsia"/>
        </w:rPr>
        <w:t>优秀等级人数不超过各学部院系参加辅导员</w:t>
      </w:r>
      <w:proofErr w:type="gramStart"/>
      <w:r>
        <w:rPr>
          <w:rFonts w:hint="eastAsia"/>
        </w:rPr>
        <w:t>考核总</w:t>
      </w:r>
      <w:proofErr w:type="gramEnd"/>
      <w:r>
        <w:rPr>
          <w:rFonts w:hint="eastAsia"/>
        </w:rPr>
        <w:t>人数的</w:t>
      </w:r>
      <w:r>
        <w:rPr>
          <w:rFonts w:hint="eastAsia"/>
        </w:rPr>
        <w:t>20%</w:t>
      </w:r>
      <w:r>
        <w:rPr>
          <w:rFonts w:hint="eastAsia"/>
        </w:rPr>
        <w:t>（含</w:t>
      </w:r>
      <w:r>
        <w:rPr>
          <w:rFonts w:hint="eastAsia"/>
        </w:rPr>
        <w:t>20%</w:t>
      </w:r>
      <w:r>
        <w:rPr>
          <w:rFonts w:hint="eastAsia"/>
        </w:rPr>
        <w:t>，最终人数按四舍五入计算），其余为合格或不合格。</w:t>
      </w:r>
    </w:p>
    <w:p w:rsidR="001F2E07" w:rsidRDefault="008143EE">
      <w:pPr>
        <w:ind w:firstLine="640"/>
      </w:pPr>
      <w:r>
        <w:rPr>
          <w:rFonts w:hint="eastAsia"/>
        </w:rPr>
        <w:t>（二）授予优秀等级辅导员“北京师范大学优秀辅导员”称号。学部院系从中择优推荐人选申报“北京师范大学十佳辅导员”。优秀等级辅导员在推荐评选“北京高校十佳辅导员、优秀辅导员、优秀德育工作者”“全国高校辅导员年度人物”，以及职务聘任、职级晋升、学位提升、培训研修等方面优先。</w:t>
      </w:r>
    </w:p>
    <w:p w:rsidR="001F2E07" w:rsidRDefault="008143EE">
      <w:pPr>
        <w:ind w:firstLine="640"/>
      </w:pPr>
      <w:r>
        <w:rPr>
          <w:rFonts w:hint="eastAsia"/>
        </w:rPr>
        <w:t>（三）考核年度内有以下情形之一，考核结果直接认定为不合格：</w:t>
      </w:r>
    </w:p>
    <w:p w:rsidR="001F2E07" w:rsidRDefault="008143EE">
      <w:pPr>
        <w:ind w:firstLine="640"/>
      </w:pPr>
      <w:r>
        <w:rPr>
          <w:rFonts w:hint="eastAsia"/>
        </w:rPr>
        <w:t>1.</w:t>
      </w:r>
      <w:r>
        <w:rPr>
          <w:rFonts w:hint="eastAsia"/>
        </w:rPr>
        <w:t>思想政治和师德表现不合格；</w:t>
      </w:r>
    </w:p>
    <w:p w:rsidR="001F2E07" w:rsidRDefault="008143EE">
      <w:pPr>
        <w:ind w:firstLine="640"/>
      </w:pPr>
      <w:r>
        <w:rPr>
          <w:rFonts w:hint="eastAsia"/>
        </w:rPr>
        <w:t>2.</w:t>
      </w:r>
      <w:r>
        <w:rPr>
          <w:rFonts w:hint="eastAsia"/>
        </w:rPr>
        <w:t>因个人工作失误而直接导致重大责任事故，对学校造成严重不良后果；</w:t>
      </w:r>
    </w:p>
    <w:p w:rsidR="001F2E07" w:rsidRDefault="008143EE">
      <w:pPr>
        <w:ind w:firstLine="640"/>
      </w:pPr>
      <w:r>
        <w:rPr>
          <w:rFonts w:hint="eastAsia"/>
        </w:rPr>
        <w:t>3.</w:t>
      </w:r>
      <w:r>
        <w:rPr>
          <w:rFonts w:hint="eastAsia"/>
        </w:rPr>
        <w:t>工作长期懈怠，不主动改进；</w:t>
      </w:r>
    </w:p>
    <w:p w:rsidR="001F2E07" w:rsidRDefault="008143EE">
      <w:pPr>
        <w:ind w:firstLine="640"/>
      </w:pPr>
      <w:r>
        <w:rPr>
          <w:rFonts w:hint="eastAsia"/>
        </w:rPr>
        <w:t>4.</w:t>
      </w:r>
      <w:r>
        <w:rPr>
          <w:rFonts w:hint="eastAsia"/>
        </w:rPr>
        <w:t>传播不良思想、反动言论；</w:t>
      </w:r>
    </w:p>
    <w:p w:rsidR="001F2E07" w:rsidRDefault="008143EE">
      <w:pPr>
        <w:ind w:firstLine="640"/>
      </w:pPr>
      <w:r>
        <w:rPr>
          <w:rFonts w:hint="eastAsia"/>
        </w:rPr>
        <w:t>5.</w:t>
      </w:r>
      <w:r>
        <w:rPr>
          <w:rFonts w:hint="eastAsia"/>
        </w:rPr>
        <w:t>未按学校要求完成深度辅导工作；</w:t>
      </w:r>
    </w:p>
    <w:p w:rsidR="001F2E07" w:rsidRDefault="008143EE">
      <w:pPr>
        <w:ind w:firstLine="640"/>
      </w:pPr>
      <w:r>
        <w:rPr>
          <w:rFonts w:hint="eastAsia"/>
        </w:rPr>
        <w:t>6.</w:t>
      </w:r>
      <w:r>
        <w:rPr>
          <w:rFonts w:hint="eastAsia"/>
        </w:rPr>
        <w:t>学生评议、学部院系考评得分不及格；</w:t>
      </w:r>
    </w:p>
    <w:p w:rsidR="001F2E07" w:rsidRDefault="008143EE">
      <w:pPr>
        <w:ind w:firstLine="640"/>
      </w:pPr>
      <w:r>
        <w:rPr>
          <w:rFonts w:hint="eastAsia"/>
        </w:rPr>
        <w:lastRenderedPageBreak/>
        <w:t>7.</w:t>
      </w:r>
      <w:r>
        <w:rPr>
          <w:rFonts w:hint="eastAsia"/>
        </w:rPr>
        <w:t>专职辅导员</w:t>
      </w:r>
      <w:proofErr w:type="gramStart"/>
      <w:r>
        <w:rPr>
          <w:rFonts w:hint="eastAsia"/>
        </w:rPr>
        <w:t>每年未</w:t>
      </w:r>
      <w:proofErr w:type="gramEnd"/>
      <w:r>
        <w:rPr>
          <w:rFonts w:hint="eastAsia"/>
        </w:rPr>
        <w:t>达到</w:t>
      </w:r>
      <w:r>
        <w:rPr>
          <w:rFonts w:hint="eastAsia"/>
        </w:rPr>
        <w:t>24</w:t>
      </w:r>
      <w:r>
        <w:rPr>
          <w:rFonts w:hint="eastAsia"/>
        </w:rPr>
        <w:t>培训学时，兼职辅导员</w:t>
      </w:r>
      <w:proofErr w:type="gramStart"/>
      <w:r>
        <w:rPr>
          <w:rFonts w:hint="eastAsia"/>
        </w:rPr>
        <w:t>每年</w:t>
      </w:r>
      <w:proofErr w:type="gramEnd"/>
      <w:r>
        <w:rPr>
          <w:rFonts w:hint="eastAsia"/>
        </w:rPr>
        <w:t>未达到</w:t>
      </w:r>
      <w:r>
        <w:rPr>
          <w:rFonts w:hint="eastAsia"/>
        </w:rPr>
        <w:t>12</w:t>
      </w:r>
      <w:r>
        <w:rPr>
          <w:rFonts w:hint="eastAsia"/>
        </w:rPr>
        <w:t>培训学时。</w:t>
      </w:r>
    </w:p>
    <w:p w:rsidR="001F2E07" w:rsidRDefault="008143EE">
      <w:pPr>
        <w:ind w:firstLine="640"/>
      </w:pPr>
      <w:r>
        <w:rPr>
          <w:rFonts w:hint="eastAsia"/>
        </w:rPr>
        <w:t>（四）对年度考核不合格者，采取以下惩处：</w:t>
      </w:r>
    </w:p>
    <w:p w:rsidR="001F2E07" w:rsidRDefault="008143EE">
      <w:pPr>
        <w:ind w:firstLine="640"/>
      </w:pPr>
      <w:r>
        <w:rPr>
          <w:rFonts w:hint="eastAsia"/>
        </w:rPr>
        <w:t>1.</w:t>
      </w:r>
      <w:r>
        <w:rPr>
          <w:rFonts w:hint="eastAsia"/>
        </w:rPr>
        <w:t>酌情扣发辅导员岗位补贴和带班津贴；</w:t>
      </w:r>
    </w:p>
    <w:p w:rsidR="001F2E07" w:rsidRDefault="008143EE">
      <w:pPr>
        <w:ind w:firstLine="640"/>
      </w:pPr>
      <w:r>
        <w:rPr>
          <w:rFonts w:hint="eastAsia"/>
        </w:rPr>
        <w:t>2.</w:t>
      </w:r>
      <w:r>
        <w:rPr>
          <w:rFonts w:hint="eastAsia"/>
        </w:rPr>
        <w:t>本年度不得申报辅导员业绩奖励；</w:t>
      </w:r>
    </w:p>
    <w:p w:rsidR="001F2E07" w:rsidRDefault="008143EE">
      <w:pPr>
        <w:ind w:firstLine="640"/>
      </w:pPr>
      <w:r>
        <w:rPr>
          <w:rFonts w:hint="eastAsia"/>
        </w:rPr>
        <w:t>3.</w:t>
      </w:r>
      <w:r>
        <w:rPr>
          <w:rFonts w:hint="eastAsia"/>
        </w:rPr>
        <w:t>本年度不得参评学校思想政治工作各级各类奖项；</w:t>
      </w:r>
    </w:p>
    <w:p w:rsidR="001F2E07" w:rsidRDefault="008143EE">
      <w:pPr>
        <w:ind w:firstLine="640"/>
      </w:pPr>
      <w:r>
        <w:rPr>
          <w:rFonts w:hint="eastAsia"/>
        </w:rPr>
        <w:t>4.</w:t>
      </w:r>
      <w:r>
        <w:rPr>
          <w:rFonts w:hint="eastAsia"/>
        </w:rPr>
        <w:t>专职辅导员</w:t>
      </w:r>
      <w:r>
        <w:rPr>
          <w:rFonts w:hint="eastAsia"/>
        </w:rPr>
        <w:t>1</w:t>
      </w:r>
      <w:r>
        <w:rPr>
          <w:rFonts w:hint="eastAsia"/>
        </w:rPr>
        <w:t>年内不得申报聘用高一级管理岗位职级和专业技术岗位，兼职辅导员由各学部院系审定；</w:t>
      </w:r>
    </w:p>
    <w:p w:rsidR="001F2E07" w:rsidRDefault="008143EE">
      <w:pPr>
        <w:ind w:firstLine="640"/>
      </w:pPr>
      <w:r>
        <w:t>5</w:t>
      </w:r>
      <w:r>
        <w:rPr>
          <w:rFonts w:hint="eastAsia"/>
        </w:rPr>
        <w:t>.</w:t>
      </w:r>
      <w:r>
        <w:rPr>
          <w:rFonts w:hint="eastAsia"/>
        </w:rPr>
        <w:t>连续</w:t>
      </w:r>
      <w:r>
        <w:rPr>
          <w:rFonts w:hint="eastAsia"/>
        </w:rPr>
        <w:t>2</w:t>
      </w:r>
      <w:r>
        <w:rPr>
          <w:rFonts w:hint="eastAsia"/>
        </w:rPr>
        <w:t>年考核不合格者将调离辅导员岗位。</w:t>
      </w:r>
    </w:p>
    <w:p w:rsidR="001F2E07" w:rsidRDefault="008143EE">
      <w:pPr>
        <w:ind w:firstLine="640"/>
      </w:pPr>
      <w:r>
        <w:rPr>
          <w:rFonts w:hint="eastAsia"/>
        </w:rPr>
        <w:t>（五）入职不满</w:t>
      </w:r>
      <w:r>
        <w:rPr>
          <w:rFonts w:hint="eastAsia"/>
        </w:rPr>
        <w:t>1</w:t>
      </w:r>
      <w:r>
        <w:rPr>
          <w:rFonts w:hint="eastAsia"/>
        </w:rPr>
        <w:t>年的辅导员不参加辅导员考核，考核结果由所在单位根据履职情况酌定。因在职脱产进修、岗位挂职借调、病假等离岗三个月以上的辅导员，不参加考核，考核结果由所在单位根据履职情况酌定，并取消当年评奖评优资格。</w:t>
      </w:r>
    </w:p>
    <w:p w:rsidR="001F2E07" w:rsidRDefault="008143EE">
      <w:pPr>
        <w:spacing w:line="240" w:lineRule="auto"/>
        <w:ind w:firstLineChars="0" w:firstLine="0"/>
        <w:jc w:val="left"/>
        <w:rPr>
          <w:rStyle w:val="af1"/>
          <w:rFonts w:eastAsia="宋体" w:cs="黑体"/>
          <w:sz w:val="24"/>
          <w:szCs w:val="28"/>
          <w:shd w:val="clear" w:color="auto" w:fill="FFFFFF"/>
          <w:lang w:bidi="ar"/>
        </w:rPr>
      </w:pPr>
      <w:bookmarkStart w:id="2" w:name="_Toc16642_WPSOffice_Level1"/>
      <w:r>
        <w:rPr>
          <w:rStyle w:val="af1"/>
          <w:rFonts w:eastAsia="宋体" w:cs="黑体"/>
          <w:sz w:val="24"/>
          <w:szCs w:val="28"/>
          <w:shd w:val="clear" w:color="auto" w:fill="FFFFFF"/>
          <w:lang w:bidi="ar"/>
        </w:rPr>
        <w:br w:type="page"/>
      </w:r>
    </w:p>
    <w:p w:rsidR="001F2E07" w:rsidRDefault="008143EE">
      <w:pPr>
        <w:ind w:firstLineChars="0" w:firstLine="0"/>
        <w:jc w:val="left"/>
        <w:rPr>
          <w:rStyle w:val="af1"/>
          <w:rFonts w:eastAsia="宋体" w:cs="黑体"/>
          <w:sz w:val="24"/>
          <w:szCs w:val="28"/>
          <w:shd w:val="clear" w:color="auto" w:fill="FFFFFF"/>
          <w:lang w:bidi="ar"/>
        </w:rPr>
      </w:pPr>
      <w:r>
        <w:rPr>
          <w:rStyle w:val="af1"/>
          <w:rFonts w:eastAsia="宋体" w:cs="黑体" w:hint="eastAsia"/>
          <w:sz w:val="24"/>
          <w:szCs w:val="28"/>
          <w:shd w:val="clear" w:color="auto" w:fill="FFFFFF"/>
          <w:lang w:bidi="ar"/>
        </w:rPr>
        <w:lastRenderedPageBreak/>
        <w:t>附件一</w:t>
      </w:r>
    </w:p>
    <w:p w:rsidR="001F2E07" w:rsidRDefault="008143EE">
      <w:pPr>
        <w:ind w:firstLineChars="0" w:firstLine="0"/>
        <w:jc w:val="center"/>
        <w:rPr>
          <w:rStyle w:val="af1"/>
          <w:rFonts w:eastAsia="黑体" w:cs="黑体"/>
          <w:b w:val="0"/>
          <w:bCs/>
          <w:szCs w:val="32"/>
          <w:shd w:val="clear" w:color="auto" w:fill="FFFFFF"/>
          <w:lang w:bidi="ar"/>
        </w:rPr>
      </w:pPr>
      <w:r>
        <w:rPr>
          <w:rStyle w:val="af1"/>
          <w:rFonts w:eastAsia="黑体" w:cs="黑体" w:hint="eastAsia"/>
          <w:b w:val="0"/>
          <w:bCs/>
          <w:szCs w:val="32"/>
          <w:shd w:val="clear" w:color="auto" w:fill="FFFFFF"/>
          <w:lang w:bidi="ar"/>
        </w:rPr>
        <w:t>北京师范大学辅导员自评及学部院系考评量表</w:t>
      </w:r>
    </w:p>
    <w:p w:rsidR="001F2E07" w:rsidRDefault="008143EE">
      <w:pPr>
        <w:ind w:firstLineChars="0" w:firstLine="0"/>
        <w:jc w:val="center"/>
        <w:rPr>
          <w:rStyle w:val="af1"/>
          <w:rFonts w:eastAsia="黑体" w:cs="黑体"/>
          <w:b w:val="0"/>
          <w:bCs/>
          <w:szCs w:val="32"/>
          <w:shd w:val="clear" w:color="auto" w:fill="FFFFFF"/>
          <w:lang w:bidi="ar"/>
        </w:rPr>
      </w:pPr>
      <w:r>
        <w:rPr>
          <w:rStyle w:val="af1"/>
          <w:rFonts w:eastAsia="黑体" w:cs="黑体" w:hint="eastAsia"/>
          <w:b w:val="0"/>
          <w:bCs/>
          <w:szCs w:val="32"/>
          <w:shd w:val="clear" w:color="auto" w:fill="FFFFFF"/>
          <w:lang w:bidi="ar"/>
        </w:rPr>
        <w:t>（</w:t>
      </w:r>
      <w:r>
        <w:rPr>
          <w:rStyle w:val="af1"/>
          <w:rFonts w:eastAsia="黑体" w:cs="黑体" w:hint="eastAsia"/>
          <w:b w:val="0"/>
          <w:bCs/>
          <w:szCs w:val="32"/>
          <w:shd w:val="clear" w:color="auto" w:fill="FFFFFF"/>
          <w:lang w:bidi="ar"/>
        </w:rPr>
        <w:t xml:space="preserve">    </w:t>
      </w:r>
      <w:r>
        <w:rPr>
          <w:rStyle w:val="af1"/>
          <w:rFonts w:eastAsia="黑体" w:cs="黑体" w:hint="eastAsia"/>
          <w:b w:val="0"/>
          <w:bCs/>
          <w:szCs w:val="32"/>
          <w:shd w:val="clear" w:color="auto" w:fill="FFFFFF"/>
          <w:lang w:bidi="ar"/>
        </w:rPr>
        <w:t>年</w:t>
      </w:r>
      <w:r>
        <w:rPr>
          <w:rStyle w:val="af1"/>
          <w:rFonts w:eastAsia="黑体" w:cs="黑体" w:hint="eastAsia"/>
          <w:b w:val="0"/>
          <w:bCs/>
          <w:szCs w:val="32"/>
          <w:shd w:val="clear" w:color="auto" w:fill="FFFFFF"/>
          <w:lang w:bidi="ar"/>
        </w:rPr>
        <w:t xml:space="preserve">  </w:t>
      </w:r>
      <w:r>
        <w:rPr>
          <w:rStyle w:val="af1"/>
          <w:rFonts w:eastAsia="黑体" w:cs="黑体"/>
          <w:b w:val="0"/>
          <w:bCs/>
          <w:szCs w:val="32"/>
          <w:shd w:val="clear" w:color="auto" w:fill="FFFFFF"/>
          <w:lang w:bidi="ar"/>
        </w:rPr>
        <w:t xml:space="preserve"> </w:t>
      </w:r>
      <w:r>
        <w:rPr>
          <w:rStyle w:val="af1"/>
          <w:rFonts w:eastAsia="黑体" w:cs="黑体" w:hint="eastAsia"/>
          <w:b w:val="0"/>
          <w:bCs/>
          <w:szCs w:val="32"/>
          <w:shd w:val="clear" w:color="auto" w:fill="FFFFFF"/>
          <w:lang w:bidi="ar"/>
        </w:rPr>
        <w:t>月</w:t>
      </w:r>
      <w:r>
        <w:rPr>
          <w:rStyle w:val="af1"/>
          <w:rFonts w:eastAsia="黑体" w:cs="黑体" w:hint="eastAsia"/>
          <w:b w:val="0"/>
          <w:bCs/>
          <w:szCs w:val="32"/>
          <w:shd w:val="clear" w:color="auto" w:fill="FFFFFF"/>
          <w:lang w:bidi="ar"/>
        </w:rPr>
        <w:t xml:space="preserve"> </w:t>
      </w:r>
      <w:r>
        <w:rPr>
          <w:rStyle w:val="af1"/>
          <w:rFonts w:eastAsia="黑体" w:cs="黑体" w:hint="eastAsia"/>
          <w:b w:val="0"/>
          <w:bCs/>
          <w:szCs w:val="32"/>
          <w:shd w:val="clear" w:color="auto" w:fill="FFFFFF"/>
          <w:lang w:bidi="ar"/>
        </w:rPr>
        <w:t>—</w:t>
      </w:r>
      <w:r>
        <w:rPr>
          <w:rStyle w:val="af1"/>
          <w:rFonts w:eastAsia="黑体" w:cs="黑体" w:hint="eastAsia"/>
          <w:b w:val="0"/>
          <w:bCs/>
          <w:szCs w:val="32"/>
          <w:shd w:val="clear" w:color="auto" w:fill="FFFFFF"/>
          <w:lang w:bidi="ar"/>
        </w:rPr>
        <w:t xml:space="preserve">   </w:t>
      </w:r>
      <w:r>
        <w:rPr>
          <w:rStyle w:val="af1"/>
          <w:rFonts w:eastAsia="黑体" w:cs="黑体" w:hint="eastAsia"/>
          <w:b w:val="0"/>
          <w:bCs/>
          <w:szCs w:val="32"/>
          <w:shd w:val="clear" w:color="auto" w:fill="FFFFFF"/>
          <w:lang w:bidi="ar"/>
        </w:rPr>
        <w:t>年</w:t>
      </w:r>
      <w:r>
        <w:rPr>
          <w:rStyle w:val="af1"/>
          <w:rFonts w:eastAsia="黑体" w:cs="黑体" w:hint="eastAsia"/>
          <w:b w:val="0"/>
          <w:bCs/>
          <w:szCs w:val="32"/>
          <w:shd w:val="clear" w:color="auto" w:fill="FFFFFF"/>
          <w:lang w:bidi="ar"/>
        </w:rPr>
        <w:t xml:space="preserve">  </w:t>
      </w:r>
      <w:r>
        <w:rPr>
          <w:rStyle w:val="af1"/>
          <w:rFonts w:eastAsia="黑体" w:cs="黑体" w:hint="eastAsia"/>
          <w:b w:val="0"/>
          <w:bCs/>
          <w:szCs w:val="32"/>
          <w:shd w:val="clear" w:color="auto" w:fill="FFFFFF"/>
          <w:lang w:bidi="ar"/>
        </w:rPr>
        <w:t>月）</w:t>
      </w:r>
      <w:bookmarkEnd w:id="2"/>
    </w:p>
    <w:p w:rsidR="001F2E07" w:rsidRDefault="008143EE">
      <w:pPr>
        <w:ind w:firstLineChars="236" w:firstLine="566"/>
        <w:rPr>
          <w:sz w:val="24"/>
          <w:szCs w:val="32"/>
        </w:rPr>
      </w:pPr>
      <w:r>
        <w:rPr>
          <w:rFonts w:ascii="宋体" w:eastAsia="宋体" w:hAnsi="宋体" w:cs="宋体" w:hint="eastAsia"/>
          <w:sz w:val="24"/>
          <w:szCs w:val="32"/>
        </w:rPr>
        <w:t>单位：</w:t>
      </w:r>
      <w:r>
        <w:rPr>
          <w:rFonts w:hint="eastAsia"/>
          <w:sz w:val="24"/>
          <w:szCs w:val="32"/>
        </w:rPr>
        <w:t xml:space="preserve">     </w:t>
      </w:r>
    </w:p>
    <w:p w:rsidR="001F2E07" w:rsidRDefault="008143EE">
      <w:pPr>
        <w:ind w:firstLineChars="236" w:firstLine="566"/>
        <w:rPr>
          <w:sz w:val="24"/>
          <w:szCs w:val="32"/>
        </w:rPr>
      </w:pPr>
      <w:r>
        <w:rPr>
          <w:rFonts w:ascii="宋体" w:eastAsia="宋体" w:hAnsi="宋体" w:cs="宋体" w:hint="eastAsia"/>
          <w:sz w:val="24"/>
          <w:szCs w:val="32"/>
        </w:rPr>
        <w:t>姓名：</w:t>
      </w:r>
      <w:r>
        <w:rPr>
          <w:sz w:val="24"/>
          <w:szCs w:val="32"/>
        </w:rPr>
        <w:t xml:space="preserve">           </w:t>
      </w:r>
      <w:r>
        <w:rPr>
          <w:rFonts w:ascii="宋体" w:eastAsia="宋体" w:hAnsi="宋体" w:cs="宋体" w:hint="eastAsia"/>
          <w:sz w:val="24"/>
          <w:szCs w:val="32"/>
        </w:rPr>
        <w:t xml:space="preserve">工作证号： </w:t>
      </w:r>
      <w:r>
        <w:rPr>
          <w:rFonts w:ascii="宋体" w:eastAsia="宋体" w:hAnsi="宋体" w:cs="宋体"/>
          <w:sz w:val="24"/>
          <w:szCs w:val="32"/>
        </w:rPr>
        <w:t xml:space="preserve">         </w:t>
      </w:r>
      <w:r>
        <w:rPr>
          <w:rFonts w:ascii="宋体" w:eastAsia="宋体" w:hAnsi="宋体" w:cs="宋体" w:hint="eastAsia"/>
          <w:sz w:val="24"/>
          <w:szCs w:val="32"/>
        </w:rPr>
        <w:t>所带班级：</w:t>
      </w:r>
      <w:r>
        <w:rPr>
          <w:rFonts w:hint="eastAsia"/>
          <w:sz w:val="24"/>
          <w:szCs w:val="32"/>
        </w:rPr>
        <w:t xml:space="preserve">        </w:t>
      </w:r>
    </w:p>
    <w:tbl>
      <w:tblPr>
        <w:tblW w:w="53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53"/>
        <w:gridCol w:w="999"/>
        <w:gridCol w:w="1397"/>
        <w:gridCol w:w="4130"/>
        <w:gridCol w:w="573"/>
      </w:tblGrid>
      <w:tr w:rsidR="001F2E07">
        <w:trPr>
          <w:trHeight w:val="590"/>
        </w:trPr>
        <w:tc>
          <w:tcPr>
            <w:tcW w:w="393" w:type="pct"/>
            <w:vAlign w:val="center"/>
          </w:tcPr>
          <w:p w:rsidR="001F2E07" w:rsidRDefault="008143EE">
            <w:pPr>
              <w:pStyle w:val="af4"/>
              <w:jc w:val="center"/>
              <w:rPr>
                <w:b/>
              </w:rPr>
            </w:pPr>
            <w:r>
              <w:rPr>
                <w:rFonts w:hint="eastAsia"/>
                <w:b/>
              </w:rPr>
              <w:t>考核项目</w:t>
            </w:r>
          </w:p>
        </w:tc>
        <w:tc>
          <w:tcPr>
            <w:tcW w:w="1359" w:type="pct"/>
            <w:gridSpan w:val="2"/>
            <w:vAlign w:val="center"/>
          </w:tcPr>
          <w:p w:rsidR="001F2E07" w:rsidRDefault="008143EE">
            <w:pPr>
              <w:pStyle w:val="af4"/>
              <w:jc w:val="center"/>
              <w:rPr>
                <w:b/>
              </w:rPr>
            </w:pPr>
            <w:r>
              <w:rPr>
                <w:rFonts w:hint="eastAsia"/>
                <w:b/>
              </w:rPr>
              <w:t>考核内容</w:t>
            </w:r>
          </w:p>
        </w:tc>
        <w:tc>
          <w:tcPr>
            <w:tcW w:w="2943" w:type="pct"/>
            <w:gridSpan w:val="2"/>
            <w:vAlign w:val="center"/>
          </w:tcPr>
          <w:p w:rsidR="001F2E07" w:rsidRDefault="008143EE">
            <w:pPr>
              <w:pStyle w:val="af4"/>
              <w:jc w:val="center"/>
              <w:rPr>
                <w:b/>
              </w:rPr>
            </w:pPr>
            <w:r>
              <w:rPr>
                <w:rFonts w:hint="eastAsia"/>
                <w:b/>
              </w:rPr>
              <w:t>考核细则</w:t>
            </w:r>
          </w:p>
        </w:tc>
        <w:tc>
          <w:tcPr>
            <w:tcW w:w="305" w:type="pct"/>
            <w:vAlign w:val="center"/>
          </w:tcPr>
          <w:p w:rsidR="001F2E07" w:rsidRDefault="008143EE">
            <w:pPr>
              <w:pStyle w:val="af4"/>
              <w:jc w:val="center"/>
              <w:rPr>
                <w:b/>
              </w:rPr>
            </w:pPr>
            <w:r>
              <w:rPr>
                <w:rFonts w:hint="eastAsia"/>
                <w:b/>
              </w:rPr>
              <w:t>备注</w:t>
            </w:r>
          </w:p>
        </w:tc>
      </w:tr>
      <w:tr w:rsidR="001F2E07">
        <w:trPr>
          <w:cantSplit/>
          <w:trHeight w:val="900"/>
        </w:trPr>
        <w:tc>
          <w:tcPr>
            <w:tcW w:w="393" w:type="pct"/>
            <w:vAlign w:val="center"/>
          </w:tcPr>
          <w:p w:rsidR="001F2E07" w:rsidRDefault="008143EE">
            <w:pPr>
              <w:pStyle w:val="af4"/>
              <w:jc w:val="center"/>
            </w:pPr>
            <w:r>
              <w:rPr>
                <w:rFonts w:hint="eastAsia"/>
              </w:rPr>
              <w:t>德</w:t>
            </w:r>
          </w:p>
        </w:tc>
        <w:tc>
          <w:tcPr>
            <w:tcW w:w="1359" w:type="pct"/>
            <w:gridSpan w:val="2"/>
            <w:vAlign w:val="center"/>
          </w:tcPr>
          <w:p w:rsidR="001F2E07" w:rsidRDefault="008143EE">
            <w:pPr>
              <w:pStyle w:val="af4"/>
              <w:rPr>
                <w:color w:val="000000"/>
              </w:rPr>
            </w:pPr>
            <w:r>
              <w:rPr>
                <w:rFonts w:hint="eastAsia"/>
              </w:rPr>
              <w:t>思想政治素质及师德师风</w:t>
            </w:r>
          </w:p>
        </w:tc>
        <w:tc>
          <w:tcPr>
            <w:tcW w:w="2943" w:type="pct"/>
            <w:gridSpan w:val="2"/>
            <w:vAlign w:val="center"/>
          </w:tcPr>
          <w:p w:rsidR="001F2E07" w:rsidRDefault="008143EE">
            <w:pPr>
              <w:pStyle w:val="af4"/>
            </w:pPr>
            <w:r>
              <w:rPr>
                <w:rFonts w:hint="eastAsia"/>
              </w:rPr>
              <w:t>具备高度的思想政治素质和党性修养，个人品德、社会公德</w:t>
            </w:r>
          </w:p>
        </w:tc>
        <w:tc>
          <w:tcPr>
            <w:tcW w:w="305" w:type="pct"/>
          </w:tcPr>
          <w:p w:rsidR="001F2E07" w:rsidRDefault="001F2E07">
            <w:pPr>
              <w:pStyle w:val="af4"/>
            </w:pPr>
          </w:p>
        </w:tc>
      </w:tr>
      <w:tr w:rsidR="001F2E07">
        <w:trPr>
          <w:cantSplit/>
          <w:trHeight w:val="575"/>
        </w:trPr>
        <w:tc>
          <w:tcPr>
            <w:tcW w:w="393" w:type="pct"/>
            <w:vMerge w:val="restart"/>
            <w:vAlign w:val="center"/>
          </w:tcPr>
          <w:p w:rsidR="001F2E07" w:rsidRDefault="008143EE">
            <w:pPr>
              <w:pStyle w:val="af4"/>
              <w:jc w:val="center"/>
            </w:pPr>
            <w:r>
              <w:rPr>
                <w:rFonts w:hint="eastAsia"/>
              </w:rPr>
              <w:t>能</w:t>
            </w:r>
          </w:p>
        </w:tc>
        <w:tc>
          <w:tcPr>
            <w:tcW w:w="1359" w:type="pct"/>
            <w:gridSpan w:val="2"/>
            <w:vMerge w:val="restart"/>
            <w:vAlign w:val="center"/>
          </w:tcPr>
          <w:p w:rsidR="001F2E07" w:rsidRDefault="008143EE">
            <w:pPr>
              <w:pStyle w:val="af4"/>
            </w:pPr>
            <w:r>
              <w:rPr>
                <w:rFonts w:hint="eastAsia"/>
              </w:rPr>
              <w:t>1</w:t>
            </w:r>
            <w:r>
              <w:t>.</w:t>
            </w:r>
            <w:r>
              <w:rPr>
                <w:rFonts w:hint="eastAsia"/>
              </w:rPr>
              <w:t>思想政治教育工作</w:t>
            </w:r>
          </w:p>
        </w:tc>
        <w:tc>
          <w:tcPr>
            <w:tcW w:w="2943" w:type="pct"/>
            <w:gridSpan w:val="2"/>
            <w:vAlign w:val="center"/>
          </w:tcPr>
          <w:p w:rsidR="001F2E07" w:rsidRDefault="008143EE">
            <w:pPr>
              <w:pStyle w:val="af4"/>
            </w:pPr>
            <w:r>
              <w:t>a</w:t>
            </w:r>
            <w:r>
              <w:rPr>
                <w:rFonts w:hint="eastAsia"/>
              </w:rPr>
              <w:t>.</w:t>
            </w:r>
            <w:r>
              <w:rPr>
                <w:rFonts w:hint="eastAsia"/>
              </w:rPr>
              <w:t>深入开展社会主义核心价值体系、党的理论知识、国情国策等爱国主义教育</w:t>
            </w:r>
          </w:p>
        </w:tc>
        <w:tc>
          <w:tcPr>
            <w:tcW w:w="305" w:type="pct"/>
            <w:vMerge w:val="restart"/>
          </w:tcPr>
          <w:p w:rsidR="001F2E07" w:rsidRDefault="001F2E07">
            <w:pPr>
              <w:pStyle w:val="af4"/>
            </w:pPr>
          </w:p>
        </w:tc>
      </w:tr>
      <w:tr w:rsidR="001F2E07">
        <w:trPr>
          <w:cantSplit/>
          <w:trHeight w:val="872"/>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t>b</w:t>
            </w:r>
            <w:r>
              <w:rPr>
                <w:rFonts w:hint="eastAsia"/>
              </w:rPr>
              <w:t>.</w:t>
            </w:r>
            <w:r>
              <w:rPr>
                <w:rFonts w:hint="eastAsia"/>
              </w:rPr>
              <w:t>及时有效通过谈心谈话、深度辅导等方式掌握了解学生的思想状况，引导学生形成积极向上的优良品格</w:t>
            </w:r>
          </w:p>
        </w:tc>
        <w:tc>
          <w:tcPr>
            <w:tcW w:w="305" w:type="pct"/>
            <w:vMerge/>
          </w:tcPr>
          <w:p w:rsidR="001F2E07" w:rsidRDefault="001F2E07">
            <w:pPr>
              <w:pStyle w:val="af4"/>
            </w:pPr>
          </w:p>
        </w:tc>
      </w:tr>
      <w:tr w:rsidR="001F2E07">
        <w:trPr>
          <w:cantSplit/>
          <w:trHeight w:val="36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2.</w:t>
            </w:r>
            <w:r>
              <w:rPr>
                <w:rFonts w:hint="eastAsia"/>
                <w:color w:val="000000"/>
              </w:rPr>
              <w:t>班级和团支部建设工作</w:t>
            </w:r>
          </w:p>
        </w:tc>
        <w:tc>
          <w:tcPr>
            <w:tcW w:w="2943" w:type="pct"/>
            <w:gridSpan w:val="2"/>
            <w:vAlign w:val="center"/>
          </w:tcPr>
          <w:p w:rsidR="001F2E07" w:rsidRDefault="008143EE">
            <w:pPr>
              <w:pStyle w:val="af4"/>
            </w:pPr>
            <w:r>
              <w:rPr>
                <w:rFonts w:hint="eastAsia"/>
              </w:rPr>
              <w:t>a.</w:t>
            </w:r>
            <w:r>
              <w:rPr>
                <w:rFonts w:hint="eastAsia"/>
              </w:rPr>
              <w:t>定期开展班级建设、团支部建设等活动</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做好学生干部的遴选、培训工作，激励学生积极参与集体活动</w:t>
            </w:r>
          </w:p>
        </w:tc>
        <w:tc>
          <w:tcPr>
            <w:tcW w:w="305" w:type="pct"/>
            <w:vMerge/>
          </w:tcPr>
          <w:p w:rsidR="001F2E07" w:rsidRDefault="001F2E07">
            <w:pPr>
              <w:pStyle w:val="af4"/>
            </w:pPr>
          </w:p>
        </w:tc>
      </w:tr>
      <w:tr w:rsidR="001F2E07">
        <w:trPr>
          <w:cantSplit/>
          <w:trHeight w:val="6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3.</w:t>
            </w:r>
            <w:r>
              <w:rPr>
                <w:rFonts w:cs="宋体" w:hint="eastAsia"/>
                <w:color w:val="000000"/>
              </w:rPr>
              <w:t>学业规划和指导</w:t>
            </w:r>
            <w:r>
              <w:rPr>
                <w:rFonts w:hint="eastAsia"/>
                <w:color w:val="000000"/>
              </w:rPr>
              <w:t>工作</w:t>
            </w:r>
          </w:p>
        </w:tc>
        <w:tc>
          <w:tcPr>
            <w:tcW w:w="2943" w:type="pct"/>
            <w:gridSpan w:val="2"/>
            <w:vAlign w:val="center"/>
          </w:tcPr>
          <w:p w:rsidR="001F2E07" w:rsidRDefault="008143EE">
            <w:pPr>
              <w:pStyle w:val="af4"/>
            </w:pPr>
            <w:r>
              <w:rPr>
                <w:rFonts w:hint="eastAsia"/>
              </w:rPr>
              <w:t>a.</w:t>
            </w:r>
            <w:r>
              <w:rPr>
                <w:rFonts w:hint="eastAsia"/>
              </w:rPr>
              <w:t>组织开展专业研讨、讲座报告、参观实践等专业教育活动，提高学生的专业素养</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做好学风考风教育工作，营造班级良好浓厚的学习氛围</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严格执行学校“六不准”、“六不要”，及时纠正学生的不良学习倾向，提高学生的学习兴趣，培养学生良好的学习习惯</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d.</w:t>
            </w:r>
            <w:r>
              <w:rPr>
                <w:rFonts w:hint="eastAsia"/>
              </w:rPr>
              <w:t>鼓励学生积极参与各类科研课题研究，开展课外科技学术创新活动</w:t>
            </w:r>
          </w:p>
        </w:tc>
        <w:tc>
          <w:tcPr>
            <w:tcW w:w="305" w:type="pct"/>
            <w:vMerge/>
          </w:tcPr>
          <w:p w:rsidR="001F2E07" w:rsidRDefault="001F2E07">
            <w:pPr>
              <w:pStyle w:val="af4"/>
            </w:pPr>
          </w:p>
        </w:tc>
      </w:tr>
      <w:tr w:rsidR="001F2E07">
        <w:trPr>
          <w:cantSplit/>
          <w:trHeight w:val="624"/>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4.</w:t>
            </w:r>
            <w:r>
              <w:rPr>
                <w:rFonts w:hint="eastAsia"/>
                <w:color w:val="000000"/>
              </w:rPr>
              <w:t>日常事务管理工作</w:t>
            </w:r>
          </w:p>
        </w:tc>
        <w:tc>
          <w:tcPr>
            <w:tcW w:w="2943" w:type="pct"/>
            <w:gridSpan w:val="2"/>
            <w:vAlign w:val="center"/>
          </w:tcPr>
          <w:p w:rsidR="001F2E07" w:rsidRDefault="008143EE">
            <w:pPr>
              <w:pStyle w:val="af4"/>
            </w:pPr>
            <w:r>
              <w:rPr>
                <w:rFonts w:hint="eastAsia"/>
              </w:rPr>
              <w:t>a.</w:t>
            </w:r>
            <w:r>
              <w:rPr>
                <w:rFonts w:hint="eastAsia"/>
              </w:rPr>
              <w:t>建立健全学生信息档案库，包括学生的基本信息、心理信息、成绩信息等，及时掌握学生情况</w:t>
            </w:r>
          </w:p>
        </w:tc>
        <w:tc>
          <w:tcPr>
            <w:tcW w:w="305" w:type="pct"/>
            <w:vMerge w:val="restart"/>
          </w:tcPr>
          <w:p w:rsidR="001F2E07" w:rsidRDefault="001F2E07">
            <w:pPr>
              <w:pStyle w:val="af4"/>
            </w:pPr>
          </w:p>
        </w:tc>
      </w:tr>
      <w:tr w:rsidR="001F2E07">
        <w:trPr>
          <w:cantSplit/>
          <w:trHeight w:val="624"/>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做好新生入学教育、军训动员、毕业生离校及服务工作</w:t>
            </w:r>
          </w:p>
        </w:tc>
        <w:tc>
          <w:tcPr>
            <w:tcW w:w="305" w:type="pct"/>
            <w:vMerge/>
          </w:tcPr>
          <w:p w:rsidR="001F2E07" w:rsidRDefault="001F2E07">
            <w:pPr>
              <w:pStyle w:val="af4"/>
            </w:pPr>
          </w:p>
        </w:tc>
      </w:tr>
      <w:tr w:rsidR="001F2E07">
        <w:trPr>
          <w:cantSplit/>
          <w:trHeight w:val="624"/>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公平公正公开组织奖助学金评选工作及各类奖励评优工作</w:t>
            </w:r>
          </w:p>
        </w:tc>
        <w:tc>
          <w:tcPr>
            <w:tcW w:w="305" w:type="pct"/>
            <w:vMerge/>
          </w:tcPr>
          <w:p w:rsidR="001F2E07" w:rsidRDefault="001F2E07">
            <w:pPr>
              <w:pStyle w:val="af4"/>
            </w:pPr>
          </w:p>
        </w:tc>
      </w:tr>
      <w:tr w:rsidR="001F2E07">
        <w:trPr>
          <w:cantSplit/>
          <w:trHeight w:val="624"/>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d.</w:t>
            </w:r>
            <w:r>
              <w:rPr>
                <w:rFonts w:hint="eastAsia"/>
              </w:rPr>
              <w:t>定期开展宿舍文化建设活动，为学生营造和谐的生活氛围</w:t>
            </w:r>
          </w:p>
        </w:tc>
        <w:tc>
          <w:tcPr>
            <w:tcW w:w="305" w:type="pct"/>
            <w:vMerge/>
          </w:tcPr>
          <w:p w:rsidR="001F2E07" w:rsidRDefault="001F2E07">
            <w:pPr>
              <w:pStyle w:val="af4"/>
            </w:pPr>
          </w:p>
        </w:tc>
      </w:tr>
      <w:tr w:rsidR="001F2E07">
        <w:trPr>
          <w:cantSplit/>
          <w:trHeight w:val="261"/>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e</w:t>
            </w:r>
            <w:r>
              <w:t>.</w:t>
            </w:r>
            <w:r>
              <w:rPr>
                <w:rFonts w:hint="eastAsia"/>
              </w:rPr>
              <w:t>有效</w:t>
            </w:r>
            <w:proofErr w:type="gramStart"/>
            <w:r>
              <w:rPr>
                <w:rFonts w:hint="eastAsia"/>
              </w:rPr>
              <w:t>开展家</w:t>
            </w:r>
            <w:proofErr w:type="gramEnd"/>
            <w:r>
              <w:rPr>
                <w:rFonts w:hint="eastAsia"/>
              </w:rPr>
              <w:t>校合作育人</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5.</w:t>
            </w:r>
            <w:r>
              <w:rPr>
                <w:rFonts w:cs="宋体" w:hint="eastAsia"/>
                <w:color w:val="000000"/>
              </w:rPr>
              <w:t>心理辅导和咨询</w:t>
            </w:r>
            <w:r>
              <w:rPr>
                <w:rFonts w:hint="eastAsia"/>
                <w:color w:val="000000"/>
              </w:rPr>
              <w:t>工作</w:t>
            </w:r>
          </w:p>
        </w:tc>
        <w:tc>
          <w:tcPr>
            <w:tcW w:w="2943" w:type="pct"/>
            <w:gridSpan w:val="2"/>
            <w:vAlign w:val="center"/>
          </w:tcPr>
          <w:p w:rsidR="001F2E07" w:rsidRDefault="008143EE">
            <w:pPr>
              <w:pStyle w:val="af4"/>
            </w:pPr>
            <w:r>
              <w:rPr>
                <w:rFonts w:hint="eastAsia"/>
              </w:rPr>
              <w:t>a.</w:t>
            </w:r>
            <w:r>
              <w:rPr>
                <w:rFonts w:hint="eastAsia"/>
              </w:rPr>
              <w:t>通过谈话谈心、深度辅导等活动及时掌握学生的心理状况，及时发现并解决学生的心理问题</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定期举办符合大学生心理需求的心理健康教育活动，如讲座报告、团建活动等</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积极发挥班级雪绒花使者及生活指导室的作用，定期对雪绒花使者进行培训</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d.</w:t>
            </w:r>
            <w:r>
              <w:rPr>
                <w:rFonts w:hint="eastAsia"/>
              </w:rPr>
              <w:t>配合心理咨询室开展大学生心理健康宣传工作，开展学生心理状况筛选与心理健康教育普及工作</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6.</w:t>
            </w:r>
            <w:r>
              <w:rPr>
                <w:rFonts w:cs="宋体" w:hint="eastAsia"/>
                <w:color w:val="000000"/>
              </w:rPr>
              <w:t>网络思想政治教育</w:t>
            </w:r>
            <w:r>
              <w:rPr>
                <w:rFonts w:hint="eastAsia"/>
                <w:color w:val="000000"/>
              </w:rPr>
              <w:t>工作</w:t>
            </w:r>
          </w:p>
        </w:tc>
        <w:tc>
          <w:tcPr>
            <w:tcW w:w="2943" w:type="pct"/>
            <w:gridSpan w:val="2"/>
            <w:vAlign w:val="center"/>
          </w:tcPr>
          <w:p w:rsidR="001F2E07" w:rsidRDefault="008143EE">
            <w:pPr>
              <w:pStyle w:val="af4"/>
            </w:pPr>
            <w:r>
              <w:rPr>
                <w:rFonts w:hint="eastAsia"/>
              </w:rPr>
              <w:t>a.</w:t>
            </w:r>
            <w:r>
              <w:rPr>
                <w:rFonts w:hint="eastAsia"/>
              </w:rPr>
              <w:t>通过公众号、微信、</w:t>
            </w:r>
            <w:proofErr w:type="gramStart"/>
            <w:r>
              <w:rPr>
                <w:rFonts w:hint="eastAsia"/>
              </w:rPr>
              <w:t>微博等</w:t>
            </w:r>
            <w:proofErr w:type="gramEnd"/>
            <w:r>
              <w:rPr>
                <w:rFonts w:hint="eastAsia"/>
              </w:rPr>
              <w:t>网络新媒体构建网络思想政治教育阵地，有效传播社会主义先进文化，弘扬主旋律，</w:t>
            </w:r>
            <w:proofErr w:type="gramStart"/>
            <w:r>
              <w:rPr>
                <w:rFonts w:hint="eastAsia"/>
              </w:rPr>
              <w:t>传播</w:t>
            </w:r>
            <w:proofErr w:type="gramEnd"/>
            <w:r>
              <w:rPr>
                <w:rFonts w:hint="eastAsia"/>
              </w:rPr>
              <w:t>正能量</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及时掌握网络舆情状况，积极引导学生的舆论导向</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加强学生工作网络平台建设和大学生网络社区建设，利用网络平台为学生提供学习、就业等咨询服务</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7.</w:t>
            </w:r>
            <w:r>
              <w:rPr>
                <w:rFonts w:hint="eastAsia"/>
                <w:color w:val="000000"/>
              </w:rPr>
              <w:t>危机事件应对处理工作</w:t>
            </w:r>
          </w:p>
        </w:tc>
        <w:tc>
          <w:tcPr>
            <w:tcW w:w="2943" w:type="pct"/>
            <w:gridSpan w:val="2"/>
            <w:vAlign w:val="center"/>
          </w:tcPr>
          <w:p w:rsidR="001F2E07" w:rsidRDefault="008143EE">
            <w:pPr>
              <w:pStyle w:val="af4"/>
            </w:pPr>
            <w:r>
              <w:rPr>
                <w:rFonts w:hint="eastAsia"/>
              </w:rPr>
              <w:t>a.</w:t>
            </w:r>
            <w:r>
              <w:rPr>
                <w:rFonts w:hint="eastAsia"/>
              </w:rPr>
              <w:t>利用宣传展板、网络媒体、主题班会等形式积极开展安全教育知识的宣传活动</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掌握安全教育知识，定期开展安全教育讲座等活动</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制定危机处理预案，面对突发危机事件能及时掌握情况、安抚学生情绪、及时向有关部门汇报情况，与学生家长及时有效沟通</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d.</w:t>
            </w:r>
            <w:r>
              <w:rPr>
                <w:rFonts w:hint="eastAsia"/>
              </w:rPr>
              <w:t>对学生干部、班级骨干开展突发危机相关培训指导</w:t>
            </w:r>
          </w:p>
        </w:tc>
        <w:tc>
          <w:tcPr>
            <w:tcW w:w="305" w:type="pct"/>
            <w:vMerge/>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8.</w:t>
            </w:r>
            <w:r>
              <w:rPr>
                <w:rFonts w:cs="宋体" w:hint="eastAsia"/>
                <w:color w:val="000000"/>
              </w:rPr>
              <w:t>就业指导与服务</w:t>
            </w:r>
            <w:r>
              <w:rPr>
                <w:rFonts w:hint="eastAsia"/>
                <w:color w:val="000000"/>
              </w:rPr>
              <w:t>工作</w:t>
            </w:r>
          </w:p>
        </w:tc>
        <w:tc>
          <w:tcPr>
            <w:tcW w:w="2943" w:type="pct"/>
            <w:gridSpan w:val="2"/>
            <w:vAlign w:val="center"/>
          </w:tcPr>
          <w:p w:rsidR="001F2E07" w:rsidRDefault="008143EE">
            <w:pPr>
              <w:pStyle w:val="af4"/>
            </w:pPr>
            <w:r>
              <w:rPr>
                <w:rFonts w:hint="eastAsia"/>
              </w:rPr>
              <w:t>a.</w:t>
            </w:r>
            <w:r>
              <w:rPr>
                <w:rFonts w:hint="eastAsia"/>
              </w:rPr>
              <w:t>积极开展大学生生涯规划、就业指导工作，通过开展相关课程与讲座报告等形式，提高学生的职业规划能力与求职技巧</w:t>
            </w:r>
          </w:p>
        </w:tc>
        <w:tc>
          <w:tcPr>
            <w:tcW w:w="305" w:type="pct"/>
            <w:vMerge w:val="restart"/>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积极参加高校辅导员职业规划与就业创业培训课程</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全面了解当前的就业形势与国家的就业政策，及时全面地发布就业信息</w:t>
            </w:r>
          </w:p>
        </w:tc>
        <w:tc>
          <w:tcPr>
            <w:tcW w:w="305" w:type="pct"/>
            <w:vMerge/>
          </w:tcPr>
          <w:p w:rsidR="001F2E07" w:rsidRDefault="001F2E07">
            <w:pPr>
              <w:pStyle w:val="af4"/>
            </w:pPr>
          </w:p>
        </w:tc>
      </w:tr>
      <w:tr w:rsidR="001F2E07">
        <w:trPr>
          <w:cantSplit/>
          <w:trHeight w:val="523"/>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d.</w:t>
            </w:r>
            <w:r>
              <w:rPr>
                <w:rFonts w:hint="eastAsia"/>
              </w:rPr>
              <w:t>配合就业指导中心开展各项就业宣传工作</w:t>
            </w:r>
          </w:p>
        </w:tc>
        <w:tc>
          <w:tcPr>
            <w:tcW w:w="305" w:type="pct"/>
            <w:vMerge/>
          </w:tcPr>
          <w:p w:rsidR="001F2E07" w:rsidRDefault="001F2E07">
            <w:pPr>
              <w:pStyle w:val="af4"/>
            </w:pPr>
          </w:p>
        </w:tc>
      </w:tr>
      <w:tr w:rsidR="001F2E07">
        <w:trPr>
          <w:cantSplit/>
          <w:trHeight w:val="666"/>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9.</w:t>
            </w:r>
            <w:r>
              <w:rPr>
                <w:rFonts w:cs="宋体" w:hint="eastAsia"/>
                <w:color w:val="000000"/>
              </w:rPr>
              <w:t>深度辅导</w:t>
            </w:r>
            <w:r>
              <w:rPr>
                <w:rFonts w:hint="eastAsia"/>
                <w:color w:val="000000"/>
              </w:rPr>
              <w:t>工作</w:t>
            </w:r>
          </w:p>
        </w:tc>
        <w:tc>
          <w:tcPr>
            <w:tcW w:w="2943" w:type="pct"/>
            <w:gridSpan w:val="2"/>
            <w:vAlign w:val="center"/>
          </w:tcPr>
          <w:p w:rsidR="001F2E07" w:rsidRDefault="008143EE">
            <w:pPr>
              <w:pStyle w:val="af4"/>
            </w:pPr>
            <w:r>
              <w:rPr>
                <w:rFonts w:hint="eastAsia"/>
              </w:rPr>
              <w:t>a.</w:t>
            </w:r>
            <w:r>
              <w:rPr>
                <w:rFonts w:hint="eastAsia"/>
              </w:rPr>
              <w:t>辅导员定期对学生开展深度交流和沟通工作，掌握学生的思想动态和心理状况</w:t>
            </w:r>
          </w:p>
        </w:tc>
        <w:tc>
          <w:tcPr>
            <w:tcW w:w="305" w:type="pct"/>
            <w:vMerge w:val="restart"/>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对班干部及各级学生组织干部进行深度辅导，注重对其进行工作能力的培养，并在辅导过程中及时掌握班级同学的状况</w:t>
            </w:r>
          </w:p>
        </w:tc>
        <w:tc>
          <w:tcPr>
            <w:tcW w:w="305" w:type="pct"/>
            <w:vMerge/>
          </w:tcPr>
          <w:p w:rsidR="001F2E07" w:rsidRDefault="001F2E07">
            <w:pPr>
              <w:pStyle w:val="af4"/>
            </w:pPr>
          </w:p>
        </w:tc>
      </w:tr>
      <w:tr w:rsidR="001F2E07">
        <w:trPr>
          <w:cantSplit/>
          <w:trHeight w:val="666"/>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做好深度辅导工作记录，并为特殊学生建立档案库，开展长远辅导机制</w:t>
            </w:r>
          </w:p>
        </w:tc>
        <w:tc>
          <w:tcPr>
            <w:tcW w:w="305" w:type="pct"/>
            <w:vMerge/>
          </w:tcPr>
          <w:p w:rsidR="001F2E07" w:rsidRDefault="001F2E07">
            <w:pPr>
              <w:pStyle w:val="af4"/>
            </w:pPr>
          </w:p>
        </w:tc>
      </w:tr>
      <w:tr w:rsidR="001F2E07">
        <w:trPr>
          <w:cantSplit/>
          <w:trHeight w:val="343"/>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10.</w:t>
            </w:r>
            <w:r>
              <w:rPr>
                <w:rFonts w:hint="eastAsia"/>
                <w:color w:val="000000"/>
              </w:rPr>
              <w:t>学术探究和科研工作</w:t>
            </w:r>
          </w:p>
        </w:tc>
        <w:tc>
          <w:tcPr>
            <w:tcW w:w="2943" w:type="pct"/>
            <w:gridSpan w:val="2"/>
            <w:vAlign w:val="center"/>
          </w:tcPr>
          <w:p w:rsidR="001F2E07" w:rsidRDefault="008143EE">
            <w:pPr>
              <w:pStyle w:val="af4"/>
            </w:pPr>
            <w:r>
              <w:rPr>
                <w:rFonts w:hint="eastAsia"/>
              </w:rPr>
              <w:t>a.</w:t>
            </w:r>
            <w:r>
              <w:rPr>
                <w:rFonts w:hint="eastAsia"/>
              </w:rPr>
              <w:t>辅导员结合本职工作开展专业学习和学术科研活动</w:t>
            </w:r>
          </w:p>
        </w:tc>
        <w:tc>
          <w:tcPr>
            <w:tcW w:w="305" w:type="pct"/>
            <w:vMerge w:val="restart"/>
          </w:tcPr>
          <w:p w:rsidR="001F2E07" w:rsidRDefault="001F2E07">
            <w:pPr>
              <w:pStyle w:val="af4"/>
            </w:pPr>
          </w:p>
        </w:tc>
      </w:tr>
      <w:tr w:rsidR="001F2E07">
        <w:trPr>
          <w:cantSplit/>
          <w:trHeight w:val="38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rPr>
                <w:color w:val="000000"/>
              </w:rPr>
            </w:pPr>
          </w:p>
        </w:tc>
        <w:tc>
          <w:tcPr>
            <w:tcW w:w="2943" w:type="pct"/>
            <w:gridSpan w:val="2"/>
            <w:vAlign w:val="center"/>
          </w:tcPr>
          <w:p w:rsidR="001F2E07" w:rsidRDefault="008143EE">
            <w:pPr>
              <w:pStyle w:val="af4"/>
            </w:pPr>
            <w:r>
              <w:rPr>
                <w:rFonts w:hint="eastAsia"/>
              </w:rPr>
              <w:t>b.</w:t>
            </w:r>
            <w:r>
              <w:rPr>
                <w:rFonts w:hint="eastAsia"/>
              </w:rPr>
              <w:t>每年申报或参与一次校级及以上课题</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11.</w:t>
            </w:r>
            <w:r>
              <w:rPr>
                <w:rFonts w:hint="eastAsia"/>
              </w:rPr>
              <w:t>工作实践与创新</w:t>
            </w:r>
            <w:r>
              <w:rPr>
                <w:rFonts w:hint="eastAsia"/>
                <w:color w:val="000000"/>
              </w:rPr>
              <w:t>工作</w:t>
            </w:r>
          </w:p>
        </w:tc>
        <w:tc>
          <w:tcPr>
            <w:tcW w:w="2943" w:type="pct"/>
            <w:gridSpan w:val="2"/>
            <w:vAlign w:val="center"/>
          </w:tcPr>
          <w:p w:rsidR="001F2E07" w:rsidRDefault="008143EE">
            <w:pPr>
              <w:pStyle w:val="af4"/>
            </w:pPr>
            <w:r>
              <w:rPr>
                <w:rFonts w:hint="eastAsia"/>
                <w:color w:val="000000"/>
              </w:rPr>
              <w:t>a</w:t>
            </w:r>
            <w:r>
              <w:rPr>
                <w:rFonts w:hint="eastAsia"/>
              </w:rPr>
              <w:t>.</w:t>
            </w:r>
            <w:r>
              <w:rPr>
                <w:rFonts w:hint="eastAsia"/>
              </w:rPr>
              <w:t>积极开展寒暑假社会实践活动、挂职锻炼、志愿者服务等实践活动</w:t>
            </w:r>
          </w:p>
        </w:tc>
        <w:tc>
          <w:tcPr>
            <w:tcW w:w="305" w:type="pct"/>
            <w:vMerge w:val="restart"/>
          </w:tcPr>
          <w:p w:rsidR="001F2E07" w:rsidRDefault="001F2E07">
            <w:pPr>
              <w:pStyle w:val="af4"/>
            </w:pPr>
          </w:p>
        </w:tc>
      </w:tr>
      <w:tr w:rsidR="001F2E07">
        <w:trPr>
          <w:cantSplit/>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创新工作观念，把握新时代大学生的思想、行为、习惯特征，形成针对性、个性化的工作观念</w:t>
            </w:r>
          </w:p>
        </w:tc>
        <w:tc>
          <w:tcPr>
            <w:tcW w:w="305" w:type="pct"/>
            <w:vMerge/>
          </w:tcPr>
          <w:p w:rsidR="001F2E07" w:rsidRDefault="001F2E07">
            <w:pPr>
              <w:pStyle w:val="af4"/>
            </w:pPr>
          </w:p>
        </w:tc>
      </w:tr>
      <w:tr w:rsidR="001F2E07">
        <w:trPr>
          <w:cantSplit/>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根据学院特色、专业特点、学生需求形成院系品牌特色社团及活动</w:t>
            </w:r>
          </w:p>
        </w:tc>
        <w:tc>
          <w:tcPr>
            <w:tcW w:w="305" w:type="pct"/>
            <w:vMerge/>
          </w:tcPr>
          <w:p w:rsidR="001F2E07" w:rsidRDefault="001F2E07">
            <w:pPr>
              <w:pStyle w:val="af4"/>
            </w:pPr>
          </w:p>
        </w:tc>
      </w:tr>
      <w:tr w:rsidR="001F2E07">
        <w:trPr>
          <w:trHeight w:val="491"/>
        </w:trPr>
        <w:tc>
          <w:tcPr>
            <w:tcW w:w="393" w:type="pct"/>
            <w:vMerge w:val="restart"/>
            <w:vAlign w:val="center"/>
          </w:tcPr>
          <w:p w:rsidR="001F2E07" w:rsidRDefault="008143EE">
            <w:pPr>
              <w:pStyle w:val="af4"/>
              <w:jc w:val="center"/>
            </w:pPr>
            <w:r>
              <w:rPr>
                <w:rFonts w:hint="eastAsia"/>
              </w:rPr>
              <w:t>勤</w:t>
            </w:r>
          </w:p>
        </w:tc>
        <w:tc>
          <w:tcPr>
            <w:tcW w:w="1359" w:type="pct"/>
            <w:gridSpan w:val="2"/>
            <w:vMerge w:val="restart"/>
            <w:vAlign w:val="center"/>
          </w:tcPr>
          <w:p w:rsidR="001F2E07" w:rsidRDefault="008143EE">
            <w:pPr>
              <w:pStyle w:val="af4"/>
            </w:pPr>
            <w:r>
              <w:rPr>
                <w:rFonts w:hint="eastAsia"/>
                <w:color w:val="000000"/>
              </w:rPr>
              <w:t>1.</w:t>
            </w:r>
            <w:r>
              <w:rPr>
                <w:rFonts w:hint="eastAsia"/>
                <w:color w:val="000000"/>
              </w:rPr>
              <w:t>工作计划、总结</w:t>
            </w:r>
          </w:p>
        </w:tc>
        <w:tc>
          <w:tcPr>
            <w:tcW w:w="2943" w:type="pct"/>
            <w:gridSpan w:val="2"/>
            <w:vAlign w:val="center"/>
          </w:tcPr>
          <w:p w:rsidR="001F2E07" w:rsidRDefault="008143EE">
            <w:pPr>
              <w:pStyle w:val="af4"/>
            </w:pPr>
            <w:r>
              <w:rPr>
                <w:rFonts w:hint="eastAsia"/>
              </w:rPr>
              <w:t>a.</w:t>
            </w:r>
            <w:r>
              <w:rPr>
                <w:rFonts w:hint="eastAsia"/>
              </w:rPr>
              <w:t>按时提交上级部门要求的各项工作计划与总结</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能够按照工作计划及时有效开展各项工作，并及时进行反思与总结</w:t>
            </w:r>
          </w:p>
        </w:tc>
        <w:tc>
          <w:tcPr>
            <w:tcW w:w="305" w:type="pct"/>
            <w:vMerge/>
            <w:vAlign w:val="center"/>
          </w:tcPr>
          <w:p w:rsidR="001F2E07" w:rsidRDefault="001F2E07">
            <w:pPr>
              <w:pStyle w:val="af4"/>
            </w:pPr>
          </w:p>
        </w:tc>
      </w:tr>
      <w:tr w:rsidR="001F2E07">
        <w:trPr>
          <w:trHeight w:val="429"/>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color w:val="000000"/>
              </w:rPr>
              <w:t>2.</w:t>
            </w:r>
            <w:r>
              <w:rPr>
                <w:rFonts w:hint="eastAsia"/>
                <w:color w:val="000000"/>
              </w:rPr>
              <w:t>深入班级、宿舍情况</w:t>
            </w:r>
          </w:p>
        </w:tc>
        <w:tc>
          <w:tcPr>
            <w:tcW w:w="2943" w:type="pct"/>
            <w:gridSpan w:val="2"/>
            <w:vAlign w:val="center"/>
          </w:tcPr>
          <w:p w:rsidR="001F2E07" w:rsidRDefault="008143EE">
            <w:pPr>
              <w:pStyle w:val="af4"/>
            </w:pPr>
            <w:r>
              <w:rPr>
                <w:rFonts w:hint="eastAsia"/>
              </w:rPr>
              <w:t>a.</w:t>
            </w:r>
            <w:r>
              <w:rPr>
                <w:rFonts w:hint="eastAsia"/>
              </w:rPr>
              <w:t>定期开展主题班会及班级集体活动</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及时跟宿舍长沟通了解</w:t>
            </w:r>
            <w:proofErr w:type="gramStart"/>
            <w:r>
              <w:rPr>
                <w:rFonts w:hint="eastAsia"/>
              </w:rPr>
              <w:t>舍员状况</w:t>
            </w:r>
            <w:proofErr w:type="gramEnd"/>
            <w:r>
              <w:rPr>
                <w:rFonts w:hint="eastAsia"/>
              </w:rPr>
              <w:t>，加强宿舍文化建设</w:t>
            </w:r>
          </w:p>
        </w:tc>
        <w:tc>
          <w:tcPr>
            <w:tcW w:w="305" w:type="pct"/>
            <w:vMerge/>
            <w:vAlign w:val="center"/>
          </w:tcPr>
          <w:p w:rsidR="001F2E07" w:rsidRDefault="001F2E07">
            <w:pPr>
              <w:pStyle w:val="af4"/>
            </w:pPr>
          </w:p>
        </w:tc>
      </w:tr>
      <w:tr w:rsidR="001F2E07">
        <w:trPr>
          <w:trHeight w:val="361"/>
        </w:trPr>
        <w:tc>
          <w:tcPr>
            <w:tcW w:w="393" w:type="pct"/>
            <w:vMerge/>
            <w:vAlign w:val="center"/>
          </w:tcPr>
          <w:p w:rsidR="001F2E07" w:rsidRDefault="001F2E07">
            <w:pPr>
              <w:pStyle w:val="af4"/>
              <w:jc w:val="center"/>
            </w:pPr>
          </w:p>
        </w:tc>
        <w:tc>
          <w:tcPr>
            <w:tcW w:w="1359" w:type="pct"/>
            <w:gridSpan w:val="2"/>
            <w:vAlign w:val="center"/>
          </w:tcPr>
          <w:p w:rsidR="001F2E07" w:rsidRDefault="008143EE">
            <w:pPr>
              <w:pStyle w:val="af4"/>
            </w:pPr>
            <w:r>
              <w:rPr>
                <w:rFonts w:hint="eastAsia"/>
                <w:color w:val="000000"/>
              </w:rPr>
              <w:t>3.</w:t>
            </w:r>
            <w:r>
              <w:rPr>
                <w:rFonts w:hint="eastAsia"/>
              </w:rPr>
              <w:t>与学生谈心情况</w:t>
            </w:r>
          </w:p>
        </w:tc>
        <w:tc>
          <w:tcPr>
            <w:tcW w:w="2943" w:type="pct"/>
            <w:gridSpan w:val="2"/>
            <w:vAlign w:val="center"/>
          </w:tcPr>
          <w:p w:rsidR="001F2E07" w:rsidRDefault="008143EE">
            <w:pPr>
              <w:pStyle w:val="af4"/>
            </w:pPr>
            <w:r>
              <w:rPr>
                <w:rFonts w:hint="eastAsia"/>
              </w:rPr>
              <w:t>对所带班级每位同学每学期开展至少</w:t>
            </w:r>
            <w:r>
              <w:rPr>
                <w:rFonts w:hint="eastAsia"/>
              </w:rPr>
              <w:t>1</w:t>
            </w:r>
            <w:r>
              <w:rPr>
                <w:rFonts w:hint="eastAsia"/>
              </w:rPr>
              <w:t>次深度辅导</w:t>
            </w:r>
          </w:p>
        </w:tc>
        <w:tc>
          <w:tcPr>
            <w:tcW w:w="305" w:type="pc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Align w:val="center"/>
          </w:tcPr>
          <w:p w:rsidR="001F2E07" w:rsidRDefault="008143EE">
            <w:pPr>
              <w:pStyle w:val="af4"/>
            </w:pPr>
            <w:r>
              <w:rPr>
                <w:rFonts w:hint="eastAsia"/>
              </w:rPr>
              <w:t>4.</w:t>
            </w:r>
            <w:r>
              <w:rPr>
                <w:rFonts w:hint="eastAsia"/>
                <w:color w:val="000000"/>
              </w:rPr>
              <w:t>参加各种会议、活动和培训情况</w:t>
            </w:r>
          </w:p>
        </w:tc>
        <w:tc>
          <w:tcPr>
            <w:tcW w:w="2943" w:type="pct"/>
            <w:gridSpan w:val="2"/>
            <w:vAlign w:val="center"/>
          </w:tcPr>
          <w:p w:rsidR="001F2E07" w:rsidRDefault="008143EE">
            <w:pPr>
              <w:pStyle w:val="af4"/>
            </w:pPr>
            <w:r>
              <w:rPr>
                <w:rFonts w:hint="eastAsia"/>
              </w:rPr>
              <w:t>a.</w:t>
            </w:r>
            <w:r>
              <w:rPr>
                <w:rFonts w:hint="eastAsia"/>
              </w:rPr>
              <w:t>每年至少完成规定学时培训任务（专职辅导员至少</w:t>
            </w:r>
            <w:r>
              <w:rPr>
                <w:rFonts w:hint="eastAsia"/>
              </w:rPr>
              <w:t>2</w:t>
            </w:r>
            <w:r>
              <w:t>4</w:t>
            </w:r>
            <w:r>
              <w:rPr>
                <w:rFonts w:hint="eastAsia"/>
              </w:rPr>
              <w:t>学时，兼职辅导员至少</w:t>
            </w:r>
            <w:r>
              <w:rPr>
                <w:rFonts w:hint="eastAsia"/>
              </w:rPr>
              <w:t>1</w:t>
            </w:r>
            <w:r>
              <w:t>2</w:t>
            </w:r>
            <w:r>
              <w:rPr>
                <w:rFonts w:hint="eastAsia"/>
              </w:rPr>
              <w:t>学时）</w:t>
            </w:r>
          </w:p>
        </w:tc>
        <w:tc>
          <w:tcPr>
            <w:tcW w:w="305" w:type="pct"/>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5.</w:t>
            </w:r>
            <w:r>
              <w:rPr>
                <w:rFonts w:hint="eastAsia"/>
              </w:rPr>
              <w:t>查看学生的出勤和随堂听课情况</w:t>
            </w:r>
          </w:p>
        </w:tc>
        <w:tc>
          <w:tcPr>
            <w:tcW w:w="2943" w:type="pct"/>
            <w:gridSpan w:val="2"/>
            <w:vAlign w:val="center"/>
          </w:tcPr>
          <w:p w:rsidR="001F2E07" w:rsidRDefault="008143EE">
            <w:pPr>
              <w:pStyle w:val="af4"/>
            </w:pPr>
            <w:r>
              <w:rPr>
                <w:rFonts w:hint="eastAsia"/>
              </w:rPr>
              <w:t>a.</w:t>
            </w:r>
            <w:r>
              <w:rPr>
                <w:rFonts w:hint="eastAsia"/>
              </w:rPr>
              <w:t>每学期完成所有指导班级至少</w:t>
            </w:r>
            <w:r>
              <w:rPr>
                <w:rFonts w:hint="eastAsia"/>
              </w:rPr>
              <w:t>1</w:t>
            </w:r>
            <w:r>
              <w:rPr>
                <w:rFonts w:hint="eastAsia"/>
              </w:rPr>
              <w:t>次的听课任务</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听课期间关注学生的课堂纪律、出勤情况、迟到早退等现象，并及时与任课教师进行反馈</w:t>
            </w:r>
          </w:p>
        </w:tc>
        <w:tc>
          <w:tcPr>
            <w:tcW w:w="305" w:type="pct"/>
            <w:vMerge/>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每月将随堂听课情况进行信息汇总，及时跟进学生学习情况</w:t>
            </w:r>
          </w:p>
        </w:tc>
        <w:tc>
          <w:tcPr>
            <w:tcW w:w="305" w:type="pct"/>
            <w:vMerge/>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6.</w:t>
            </w:r>
            <w:r>
              <w:rPr>
                <w:rFonts w:hint="eastAsia"/>
              </w:rPr>
              <w:t>查看邮箱或微信、</w:t>
            </w:r>
            <w:r>
              <w:rPr>
                <w:rFonts w:hint="eastAsia"/>
              </w:rPr>
              <w:t>QQ</w:t>
            </w:r>
            <w:r>
              <w:rPr>
                <w:rFonts w:hint="eastAsia"/>
              </w:rPr>
              <w:t>及与学生沟通联系情况</w:t>
            </w:r>
          </w:p>
        </w:tc>
        <w:tc>
          <w:tcPr>
            <w:tcW w:w="2943" w:type="pct"/>
            <w:gridSpan w:val="2"/>
            <w:vAlign w:val="center"/>
          </w:tcPr>
          <w:p w:rsidR="001F2E07" w:rsidRDefault="008143EE">
            <w:pPr>
              <w:pStyle w:val="af4"/>
            </w:pPr>
            <w:r>
              <w:rPr>
                <w:rFonts w:hint="eastAsia"/>
              </w:rPr>
              <w:t>a.</w:t>
            </w:r>
            <w:r>
              <w:rPr>
                <w:rFonts w:hint="eastAsia"/>
              </w:rPr>
              <w:t>利用微信、</w:t>
            </w:r>
            <w:r>
              <w:rPr>
                <w:rFonts w:hint="eastAsia"/>
              </w:rPr>
              <w:t>QQ</w:t>
            </w:r>
            <w:r>
              <w:rPr>
                <w:rFonts w:hint="eastAsia"/>
              </w:rPr>
              <w:t>、邮箱等网络媒介及时与学生沟通交流</w:t>
            </w:r>
          </w:p>
        </w:tc>
        <w:tc>
          <w:tcPr>
            <w:tcW w:w="305" w:type="pct"/>
            <w:vMerge w:val="restart"/>
            <w:vAlign w:val="center"/>
          </w:tcPr>
          <w:p w:rsidR="001F2E07" w:rsidRDefault="001F2E07">
            <w:pPr>
              <w:pStyle w:val="af4"/>
            </w:pPr>
          </w:p>
        </w:tc>
      </w:tr>
      <w:tr w:rsidR="001F2E07">
        <w:trPr>
          <w:trHeight w:val="858"/>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与学生沟通交流过程中注意方式与方法，及时了解跟进学生的家庭情况、思想状况、学习生活等方面的变化</w:t>
            </w:r>
          </w:p>
        </w:tc>
        <w:tc>
          <w:tcPr>
            <w:tcW w:w="305" w:type="pct"/>
            <w:vMerge/>
            <w:vAlign w:val="center"/>
          </w:tcPr>
          <w:p w:rsidR="001F2E07" w:rsidRDefault="001F2E07">
            <w:pPr>
              <w:pStyle w:val="af4"/>
            </w:pPr>
          </w:p>
        </w:tc>
      </w:tr>
      <w:tr w:rsidR="001F2E07">
        <w:trPr>
          <w:trHeight w:val="383"/>
        </w:trPr>
        <w:tc>
          <w:tcPr>
            <w:tcW w:w="393" w:type="pct"/>
            <w:vMerge w:val="restart"/>
            <w:vAlign w:val="center"/>
          </w:tcPr>
          <w:p w:rsidR="001F2E07" w:rsidRDefault="008143EE">
            <w:pPr>
              <w:pStyle w:val="af4"/>
              <w:jc w:val="center"/>
            </w:pPr>
            <w:r>
              <w:rPr>
                <w:rFonts w:hint="eastAsia"/>
              </w:rPr>
              <w:t>绩</w:t>
            </w:r>
          </w:p>
        </w:tc>
        <w:tc>
          <w:tcPr>
            <w:tcW w:w="1359" w:type="pct"/>
            <w:gridSpan w:val="2"/>
            <w:vMerge w:val="restart"/>
            <w:vAlign w:val="center"/>
          </w:tcPr>
          <w:p w:rsidR="001F2E07" w:rsidRDefault="008143EE">
            <w:pPr>
              <w:pStyle w:val="af4"/>
              <w:rPr>
                <w:b/>
              </w:rPr>
            </w:pPr>
            <w:r>
              <w:rPr>
                <w:rFonts w:hint="eastAsia"/>
              </w:rPr>
              <w:t>1.</w:t>
            </w:r>
            <w:r>
              <w:rPr>
                <w:rFonts w:hint="eastAsia"/>
              </w:rPr>
              <w:t>组织学生开展思想政治教育的效果</w:t>
            </w:r>
          </w:p>
        </w:tc>
        <w:tc>
          <w:tcPr>
            <w:tcW w:w="2943" w:type="pct"/>
            <w:gridSpan w:val="2"/>
            <w:vAlign w:val="center"/>
          </w:tcPr>
          <w:p w:rsidR="001F2E07" w:rsidRDefault="008143EE">
            <w:pPr>
              <w:pStyle w:val="af4"/>
              <w:rPr>
                <w:color w:val="000000"/>
              </w:rPr>
            </w:pPr>
            <w:r>
              <w:rPr>
                <w:rFonts w:hint="eastAsia"/>
              </w:rPr>
              <w:t>a.</w:t>
            </w:r>
            <w:r>
              <w:rPr>
                <w:rFonts w:hint="eastAsia"/>
              </w:rPr>
              <w:t>学生的思想觉悟、道德品质状况</w:t>
            </w:r>
          </w:p>
        </w:tc>
        <w:tc>
          <w:tcPr>
            <w:tcW w:w="305" w:type="pct"/>
            <w:vMerge w:val="restart"/>
            <w:vAlign w:val="center"/>
          </w:tcPr>
          <w:p w:rsidR="001F2E07" w:rsidRDefault="001F2E07">
            <w:pPr>
              <w:pStyle w:val="af4"/>
            </w:pPr>
          </w:p>
        </w:tc>
      </w:tr>
      <w:tr w:rsidR="001F2E07">
        <w:trPr>
          <w:trHeight w:val="383"/>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培养学生骨干、学生党员的数量和质量</w:t>
            </w:r>
          </w:p>
        </w:tc>
        <w:tc>
          <w:tcPr>
            <w:tcW w:w="305" w:type="pct"/>
            <w:vMerge/>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入学教育、形势政策教育、行为规范教育、心理健康教育、毕业教育的成果</w:t>
            </w:r>
          </w:p>
        </w:tc>
        <w:tc>
          <w:tcPr>
            <w:tcW w:w="305" w:type="pct"/>
            <w:vMerge/>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2.</w:t>
            </w:r>
            <w:r>
              <w:rPr>
                <w:rFonts w:hint="eastAsia"/>
              </w:rPr>
              <w:t>学生日常管理工作的效果</w:t>
            </w:r>
          </w:p>
        </w:tc>
        <w:tc>
          <w:tcPr>
            <w:tcW w:w="2943" w:type="pct"/>
            <w:gridSpan w:val="2"/>
            <w:vAlign w:val="center"/>
          </w:tcPr>
          <w:p w:rsidR="001F2E07" w:rsidRDefault="008143EE">
            <w:pPr>
              <w:pStyle w:val="af4"/>
              <w:rPr>
                <w:color w:val="000000"/>
              </w:rPr>
            </w:pPr>
            <w:r>
              <w:rPr>
                <w:rFonts w:hint="eastAsia"/>
              </w:rPr>
              <w:t>a.</w:t>
            </w:r>
            <w:r>
              <w:rPr>
                <w:rFonts w:hint="eastAsia"/>
              </w:rPr>
              <w:t>学生的品行评定、综合测评、各项评优</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建立贫困生档案、对特殊学生的帮助，奖、贷、勤、补、免等政策的实施情况</w:t>
            </w:r>
          </w:p>
        </w:tc>
        <w:tc>
          <w:tcPr>
            <w:tcW w:w="305" w:type="pct"/>
            <w:vMerge/>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c.</w:t>
            </w:r>
            <w:r>
              <w:rPr>
                <w:rFonts w:hint="eastAsia"/>
              </w:rPr>
              <w:t>学生党员的培养、发展和教育情况</w:t>
            </w:r>
          </w:p>
        </w:tc>
        <w:tc>
          <w:tcPr>
            <w:tcW w:w="305" w:type="pct"/>
            <w:vMerge/>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3.</w:t>
            </w:r>
            <w:r>
              <w:rPr>
                <w:rFonts w:hint="eastAsia"/>
              </w:rPr>
              <w:t>基础文明建设取得的成绩</w:t>
            </w:r>
          </w:p>
        </w:tc>
        <w:tc>
          <w:tcPr>
            <w:tcW w:w="2943" w:type="pct"/>
            <w:gridSpan w:val="2"/>
            <w:vAlign w:val="center"/>
          </w:tcPr>
          <w:p w:rsidR="001F2E07" w:rsidRDefault="008143EE">
            <w:pPr>
              <w:pStyle w:val="af4"/>
              <w:rPr>
                <w:color w:val="000000"/>
              </w:rPr>
            </w:pPr>
            <w:r>
              <w:rPr>
                <w:rFonts w:hint="eastAsia"/>
              </w:rPr>
              <w:t>a.</w:t>
            </w:r>
            <w:r>
              <w:rPr>
                <w:rFonts w:hint="eastAsia"/>
              </w:rPr>
              <w:t>学生遵守校规校纪情况</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学生在宿舍、教室、校园等公共场合遵守秩序情况</w:t>
            </w:r>
          </w:p>
        </w:tc>
        <w:tc>
          <w:tcPr>
            <w:tcW w:w="305" w:type="pct"/>
            <w:vMerge/>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4.</w:t>
            </w:r>
            <w:r>
              <w:rPr>
                <w:rFonts w:hint="eastAsia"/>
              </w:rPr>
              <w:t>人才培养成果</w:t>
            </w:r>
          </w:p>
        </w:tc>
        <w:tc>
          <w:tcPr>
            <w:tcW w:w="2943" w:type="pct"/>
            <w:gridSpan w:val="2"/>
            <w:vAlign w:val="center"/>
          </w:tcPr>
          <w:p w:rsidR="001F2E07" w:rsidRDefault="008143EE">
            <w:pPr>
              <w:pStyle w:val="af4"/>
            </w:pPr>
            <w:r>
              <w:rPr>
                <w:rFonts w:hint="eastAsia"/>
              </w:rPr>
              <w:t>a.</w:t>
            </w:r>
            <w:r>
              <w:rPr>
                <w:rFonts w:hint="eastAsia"/>
              </w:rPr>
              <w:t>所指导的学生或学生组织、学生团体获得相关学科或领域认可的高质量成果</w:t>
            </w:r>
          </w:p>
        </w:tc>
        <w:tc>
          <w:tcPr>
            <w:tcW w:w="305" w:type="pct"/>
            <w:vMerge w:val="restart"/>
            <w:vAlign w:val="center"/>
          </w:tcPr>
          <w:p w:rsidR="001F2E07" w:rsidRDefault="001F2E07">
            <w:pPr>
              <w:pStyle w:val="af4"/>
            </w:pPr>
          </w:p>
        </w:tc>
      </w:tr>
      <w:tr w:rsidR="001F2E07">
        <w:trPr>
          <w:trHeight w:val="575"/>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rPr>
                <w:rFonts w:hint="eastAsia"/>
              </w:rPr>
              <w:t>所负责的工作范围内，获得国家级、省级、校级先进集体和优秀个人等奖项</w:t>
            </w:r>
          </w:p>
        </w:tc>
        <w:tc>
          <w:tcPr>
            <w:tcW w:w="305" w:type="pct"/>
            <w:vMerge/>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restart"/>
            <w:vAlign w:val="center"/>
          </w:tcPr>
          <w:p w:rsidR="001F2E07" w:rsidRDefault="008143EE">
            <w:pPr>
              <w:pStyle w:val="af4"/>
            </w:pPr>
            <w:r>
              <w:rPr>
                <w:rFonts w:hint="eastAsia"/>
              </w:rPr>
              <w:t>5.</w:t>
            </w:r>
            <w:r>
              <w:rPr>
                <w:rFonts w:hint="eastAsia"/>
              </w:rPr>
              <w:t>代表性工作成果</w:t>
            </w:r>
          </w:p>
        </w:tc>
        <w:tc>
          <w:tcPr>
            <w:tcW w:w="2943" w:type="pct"/>
            <w:gridSpan w:val="2"/>
            <w:vAlign w:val="center"/>
          </w:tcPr>
          <w:p w:rsidR="001F2E07" w:rsidRDefault="008143EE">
            <w:pPr>
              <w:pStyle w:val="af4"/>
            </w:pPr>
            <w:r>
              <w:rPr>
                <w:rFonts w:hint="eastAsia"/>
              </w:rPr>
              <w:t>a</w:t>
            </w:r>
            <w:r>
              <w:rPr>
                <w:rFonts w:hint="eastAsia"/>
              </w:rPr>
              <w:t>工作创新、工作实绩和个人贡献</w:t>
            </w:r>
          </w:p>
        </w:tc>
        <w:tc>
          <w:tcPr>
            <w:tcW w:w="305" w:type="pct"/>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rPr>
                <w:rFonts w:hint="eastAsia"/>
              </w:rPr>
              <w:t>b</w:t>
            </w:r>
            <w:r>
              <w:t>.</w:t>
            </w:r>
            <w:r>
              <w:rPr>
                <w:rFonts w:hint="eastAsia"/>
              </w:rPr>
              <w:t>个人获得校级及以上先进个人称号</w:t>
            </w:r>
          </w:p>
        </w:tc>
        <w:tc>
          <w:tcPr>
            <w:tcW w:w="305" w:type="pct"/>
            <w:vMerge w:val="restart"/>
            <w:vAlign w:val="center"/>
          </w:tcPr>
          <w:p w:rsidR="001F2E07" w:rsidRDefault="001F2E07">
            <w:pPr>
              <w:pStyle w:val="af4"/>
            </w:pPr>
          </w:p>
        </w:tc>
      </w:tr>
      <w:tr w:rsidR="001F2E07">
        <w:trPr>
          <w:trHeight w:val="292"/>
        </w:trPr>
        <w:tc>
          <w:tcPr>
            <w:tcW w:w="393" w:type="pct"/>
            <w:vMerge/>
            <w:vAlign w:val="center"/>
          </w:tcPr>
          <w:p w:rsidR="001F2E07" w:rsidRDefault="001F2E07">
            <w:pPr>
              <w:pStyle w:val="af4"/>
              <w:jc w:val="center"/>
            </w:pPr>
          </w:p>
        </w:tc>
        <w:tc>
          <w:tcPr>
            <w:tcW w:w="1359" w:type="pct"/>
            <w:gridSpan w:val="2"/>
            <w:vMerge/>
            <w:vAlign w:val="center"/>
          </w:tcPr>
          <w:p w:rsidR="001F2E07" w:rsidRDefault="001F2E07">
            <w:pPr>
              <w:pStyle w:val="af4"/>
            </w:pPr>
          </w:p>
        </w:tc>
        <w:tc>
          <w:tcPr>
            <w:tcW w:w="2943" w:type="pct"/>
            <w:gridSpan w:val="2"/>
            <w:vAlign w:val="center"/>
          </w:tcPr>
          <w:p w:rsidR="001F2E07" w:rsidRDefault="008143EE">
            <w:pPr>
              <w:pStyle w:val="af4"/>
            </w:pPr>
            <w:r>
              <w:t>c</w:t>
            </w:r>
            <w:r>
              <w:rPr>
                <w:rFonts w:hint="eastAsia"/>
              </w:rPr>
              <w:t>.</w:t>
            </w:r>
            <w:r>
              <w:rPr>
                <w:rFonts w:hint="eastAsia"/>
              </w:rPr>
              <w:t>所在部门获得省部级及以上的表彰</w:t>
            </w:r>
          </w:p>
        </w:tc>
        <w:tc>
          <w:tcPr>
            <w:tcW w:w="305" w:type="pct"/>
            <w:vMerge/>
            <w:vAlign w:val="center"/>
          </w:tcPr>
          <w:p w:rsidR="001F2E07" w:rsidRDefault="001F2E07">
            <w:pPr>
              <w:pStyle w:val="af4"/>
            </w:pPr>
          </w:p>
        </w:tc>
      </w:tr>
      <w:tr w:rsidR="001F2E07">
        <w:trPr>
          <w:trHeight w:val="407"/>
        </w:trPr>
        <w:tc>
          <w:tcPr>
            <w:tcW w:w="393" w:type="pct"/>
            <w:vAlign w:val="center"/>
          </w:tcPr>
          <w:p w:rsidR="001F2E07" w:rsidRDefault="008143EE">
            <w:pPr>
              <w:pStyle w:val="af4"/>
              <w:jc w:val="center"/>
            </w:pPr>
            <w:r>
              <w:rPr>
                <w:rFonts w:hint="eastAsia"/>
              </w:rPr>
              <w:t>廉</w:t>
            </w:r>
          </w:p>
        </w:tc>
        <w:tc>
          <w:tcPr>
            <w:tcW w:w="1359" w:type="pct"/>
            <w:gridSpan w:val="2"/>
            <w:vAlign w:val="center"/>
          </w:tcPr>
          <w:p w:rsidR="001F2E07" w:rsidRDefault="008143EE">
            <w:pPr>
              <w:pStyle w:val="af4"/>
            </w:pPr>
            <w:r>
              <w:rPr>
                <w:rFonts w:hint="eastAsia"/>
              </w:rPr>
              <w:t>廉洁自律方面</w:t>
            </w:r>
          </w:p>
        </w:tc>
        <w:tc>
          <w:tcPr>
            <w:tcW w:w="2943" w:type="pct"/>
            <w:gridSpan w:val="2"/>
            <w:vAlign w:val="center"/>
          </w:tcPr>
          <w:p w:rsidR="001F2E07" w:rsidRDefault="008143EE">
            <w:pPr>
              <w:pStyle w:val="af4"/>
            </w:pPr>
            <w:r>
              <w:rPr>
                <w:rFonts w:hint="eastAsia"/>
              </w:rPr>
              <w:t>遵纪守法，严格遵守学校的各项规章制度，工作态度严谨，工作作风端正，严守工作纪律，做到廉洁清正</w:t>
            </w:r>
          </w:p>
        </w:tc>
        <w:tc>
          <w:tcPr>
            <w:tcW w:w="305" w:type="pct"/>
            <w:vAlign w:val="center"/>
          </w:tcPr>
          <w:p w:rsidR="001F2E07" w:rsidRDefault="001F2E07">
            <w:pPr>
              <w:pStyle w:val="af4"/>
            </w:pPr>
          </w:p>
        </w:tc>
      </w:tr>
      <w:tr w:rsidR="001F2E07">
        <w:trPr>
          <w:trHeight w:val="421"/>
        </w:trPr>
        <w:tc>
          <w:tcPr>
            <w:tcW w:w="5000" w:type="pct"/>
            <w:gridSpan w:val="6"/>
            <w:vAlign w:val="center"/>
          </w:tcPr>
          <w:p w:rsidR="001F2E07" w:rsidRDefault="008143EE">
            <w:pPr>
              <w:pStyle w:val="af4"/>
              <w:pageBreakBefore/>
              <w:jc w:val="left"/>
            </w:pPr>
            <w:r>
              <w:rPr>
                <w:rFonts w:hint="eastAsia"/>
              </w:rPr>
              <w:lastRenderedPageBreak/>
              <w:t>自我评价得分（满分</w:t>
            </w:r>
            <w:r>
              <w:rPr>
                <w:rFonts w:hint="eastAsia"/>
              </w:rPr>
              <w:t>1</w:t>
            </w:r>
            <w:r>
              <w:t>0</w:t>
            </w:r>
            <w:r>
              <w:rPr>
                <w:rFonts w:hint="eastAsia"/>
              </w:rPr>
              <w:t>分）：</w:t>
            </w:r>
          </w:p>
          <w:p w:rsidR="001F2E07" w:rsidRDefault="001F2E07">
            <w:pPr>
              <w:pStyle w:val="af4"/>
              <w:jc w:val="left"/>
            </w:pPr>
          </w:p>
          <w:p w:rsidR="001F2E07" w:rsidRDefault="008143EE">
            <w:pPr>
              <w:pStyle w:val="af4"/>
              <w:jc w:val="left"/>
            </w:pPr>
            <w:r>
              <w:rPr>
                <w:rFonts w:hint="eastAsia"/>
              </w:rPr>
              <w:t>我保证以上填写内容真实、无误。</w:t>
            </w:r>
          </w:p>
          <w:p w:rsidR="001F2E07" w:rsidRDefault="008143EE">
            <w:pPr>
              <w:pStyle w:val="af4"/>
              <w:wordWrap w:val="0"/>
              <w:jc w:val="right"/>
            </w:pPr>
            <w:r>
              <w:rPr>
                <w:rFonts w:hint="eastAsia"/>
              </w:rPr>
              <w:t>个人签名：</w:t>
            </w:r>
            <w:r>
              <w:rPr>
                <w:rFonts w:hint="eastAsia"/>
              </w:rPr>
              <w:t xml:space="preserve"> </w:t>
            </w:r>
            <w:r>
              <w:t xml:space="preserve">                </w:t>
            </w:r>
          </w:p>
          <w:p w:rsidR="001F2E07" w:rsidRDefault="008143EE">
            <w:pPr>
              <w:pStyle w:val="af4"/>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2E07">
        <w:trPr>
          <w:trHeight w:val="439"/>
        </w:trPr>
        <w:tc>
          <w:tcPr>
            <w:tcW w:w="5000" w:type="pct"/>
            <w:gridSpan w:val="6"/>
            <w:vAlign w:val="center"/>
          </w:tcPr>
          <w:p w:rsidR="001F2E07" w:rsidRDefault="008143EE">
            <w:pPr>
              <w:pStyle w:val="af4"/>
              <w:jc w:val="center"/>
              <w:rPr>
                <w:b/>
              </w:rPr>
            </w:pPr>
            <w:r>
              <w:rPr>
                <w:rFonts w:hint="eastAsia"/>
                <w:b/>
              </w:rPr>
              <w:t>以下由单位填写</w:t>
            </w:r>
          </w:p>
        </w:tc>
      </w:tr>
      <w:tr w:rsidR="001F2E07">
        <w:trPr>
          <w:trHeight w:val="701"/>
        </w:trPr>
        <w:tc>
          <w:tcPr>
            <w:tcW w:w="1220" w:type="pct"/>
            <w:gridSpan w:val="2"/>
            <w:vAlign w:val="center"/>
          </w:tcPr>
          <w:p w:rsidR="001F2E07" w:rsidRDefault="008143EE">
            <w:pPr>
              <w:pStyle w:val="af4"/>
            </w:pPr>
            <w:r>
              <w:rPr>
                <w:rFonts w:hint="eastAsia"/>
              </w:rPr>
              <w:t>学生评议情况</w:t>
            </w:r>
          </w:p>
        </w:tc>
        <w:tc>
          <w:tcPr>
            <w:tcW w:w="1276" w:type="pct"/>
            <w:gridSpan w:val="2"/>
            <w:vAlign w:val="center"/>
          </w:tcPr>
          <w:p w:rsidR="001F2E07" w:rsidRDefault="008143EE">
            <w:pPr>
              <w:pStyle w:val="af4"/>
            </w:pPr>
            <w:r>
              <w:rPr>
                <w:rFonts w:hint="eastAsia"/>
              </w:rPr>
              <w:t>共发放</w:t>
            </w:r>
            <w:r>
              <w:rPr>
                <w:rFonts w:hint="eastAsia"/>
              </w:rPr>
              <w:t xml:space="preserve"> </w:t>
            </w:r>
            <w:r>
              <w:t xml:space="preserve"> </w:t>
            </w:r>
            <w:r>
              <w:rPr>
                <w:rFonts w:hint="eastAsia"/>
              </w:rPr>
              <w:t>份，回收</w:t>
            </w:r>
            <w:r>
              <w:rPr>
                <w:rFonts w:hint="eastAsia"/>
              </w:rPr>
              <w:t xml:space="preserve"> </w:t>
            </w:r>
            <w:r>
              <w:t xml:space="preserve"> </w:t>
            </w:r>
            <w:r>
              <w:rPr>
                <w:rFonts w:hint="eastAsia"/>
              </w:rPr>
              <w:t>份</w:t>
            </w:r>
          </w:p>
        </w:tc>
        <w:tc>
          <w:tcPr>
            <w:tcW w:w="2504" w:type="pct"/>
            <w:gridSpan w:val="2"/>
            <w:vAlign w:val="center"/>
          </w:tcPr>
          <w:p w:rsidR="001F2E07" w:rsidRDefault="008143EE">
            <w:pPr>
              <w:pStyle w:val="af4"/>
            </w:pPr>
            <w:r>
              <w:rPr>
                <w:rFonts w:hint="eastAsia"/>
              </w:rPr>
              <w:t>学生评议得分（满分</w:t>
            </w:r>
            <w:r>
              <w:rPr>
                <w:rFonts w:hint="eastAsia"/>
              </w:rPr>
              <w:t>3</w:t>
            </w:r>
            <w:r>
              <w:t>0</w:t>
            </w:r>
            <w:r>
              <w:rPr>
                <w:rFonts w:hint="eastAsia"/>
              </w:rPr>
              <w:t>分）：</w:t>
            </w:r>
          </w:p>
        </w:tc>
      </w:tr>
      <w:tr w:rsidR="001F2E07">
        <w:trPr>
          <w:trHeight w:val="706"/>
        </w:trPr>
        <w:tc>
          <w:tcPr>
            <w:tcW w:w="5000" w:type="pct"/>
            <w:gridSpan w:val="6"/>
            <w:vAlign w:val="center"/>
          </w:tcPr>
          <w:p w:rsidR="001F2E07" w:rsidRDefault="008143EE">
            <w:pPr>
              <w:pStyle w:val="af4"/>
            </w:pPr>
            <w:r>
              <w:rPr>
                <w:rFonts w:hint="eastAsia"/>
              </w:rPr>
              <w:t>学部院系考评得分（满分</w:t>
            </w:r>
            <w:r>
              <w:rPr>
                <w:rFonts w:hint="eastAsia"/>
              </w:rPr>
              <w:t>6</w:t>
            </w:r>
            <w:r>
              <w:t>0</w:t>
            </w:r>
            <w:r>
              <w:rPr>
                <w:rFonts w:hint="eastAsia"/>
              </w:rPr>
              <w:t>分）：</w:t>
            </w:r>
          </w:p>
        </w:tc>
      </w:tr>
      <w:tr w:rsidR="001F2E07">
        <w:trPr>
          <w:trHeight w:val="2605"/>
        </w:trPr>
        <w:tc>
          <w:tcPr>
            <w:tcW w:w="5000" w:type="pct"/>
            <w:gridSpan w:val="6"/>
            <w:vAlign w:val="center"/>
          </w:tcPr>
          <w:p w:rsidR="001F2E07" w:rsidRDefault="008143EE">
            <w:pPr>
              <w:pStyle w:val="af4"/>
              <w:rPr>
                <w:b/>
              </w:rPr>
            </w:pPr>
            <w:r>
              <w:rPr>
                <w:rFonts w:hint="eastAsia"/>
                <w:b/>
              </w:rPr>
              <w:t>考评意见：</w:t>
            </w:r>
          </w:p>
          <w:p w:rsidR="001F2E07" w:rsidRDefault="001F2E07">
            <w:pPr>
              <w:spacing w:line="240" w:lineRule="auto"/>
              <w:ind w:firstLine="640"/>
              <w:rPr>
                <w:rFonts w:eastAsiaTheme="minorEastAsia"/>
              </w:rPr>
            </w:pPr>
          </w:p>
          <w:p w:rsidR="001F2E07" w:rsidRDefault="008143EE">
            <w:pPr>
              <w:pStyle w:val="af4"/>
            </w:pPr>
            <w:r>
              <w:rPr>
                <w:rFonts w:hint="eastAsia"/>
              </w:rPr>
              <w:t>考评总分（满分</w:t>
            </w:r>
            <w:r>
              <w:rPr>
                <w:rFonts w:hint="eastAsia"/>
              </w:rPr>
              <w:t>1</w:t>
            </w:r>
            <w:r>
              <w:t>00</w:t>
            </w:r>
            <w:r>
              <w:rPr>
                <w:rFonts w:hint="eastAsia"/>
              </w:rPr>
              <w:t>分）：</w:t>
            </w:r>
          </w:p>
          <w:p w:rsidR="001F2E07" w:rsidRDefault="008143EE">
            <w:pPr>
              <w:pStyle w:val="af4"/>
            </w:pPr>
            <w:r>
              <w:rPr>
                <w:rFonts w:hint="eastAsia"/>
              </w:rPr>
              <w:t>考核等级：（</w:t>
            </w:r>
            <w:r>
              <w:rPr>
                <w:rFonts w:hint="eastAsia"/>
              </w:rPr>
              <w:t xml:space="preserve"> </w:t>
            </w:r>
            <w:r>
              <w:t xml:space="preserve"> </w:t>
            </w:r>
            <w:r>
              <w:rPr>
                <w:rFonts w:hint="eastAsia"/>
              </w:rPr>
              <w:t>）优秀</w:t>
            </w:r>
            <w:r>
              <w:rPr>
                <w:rFonts w:hint="eastAsia"/>
              </w:rPr>
              <w:t xml:space="preserve">    </w:t>
            </w:r>
            <w:r>
              <w:rPr>
                <w:rFonts w:hint="eastAsia"/>
              </w:rPr>
              <w:t>（</w:t>
            </w:r>
            <w:r>
              <w:rPr>
                <w:rFonts w:hint="eastAsia"/>
              </w:rPr>
              <w:t xml:space="preserve">  </w:t>
            </w:r>
            <w:r>
              <w:rPr>
                <w:rFonts w:hint="eastAsia"/>
              </w:rPr>
              <w:t>）合格</w:t>
            </w:r>
            <w:r>
              <w:rPr>
                <w:rFonts w:hint="eastAsia"/>
              </w:rPr>
              <w:t xml:space="preserve">    </w:t>
            </w:r>
            <w:r>
              <w:rPr>
                <w:rFonts w:hint="eastAsia"/>
              </w:rPr>
              <w:t>（</w:t>
            </w:r>
            <w:r>
              <w:rPr>
                <w:rFonts w:hint="eastAsia"/>
              </w:rPr>
              <w:t xml:space="preserve">  </w:t>
            </w:r>
            <w:r>
              <w:rPr>
                <w:rFonts w:hint="eastAsia"/>
              </w:rPr>
              <w:t>）不合格</w:t>
            </w:r>
          </w:p>
          <w:p w:rsidR="001F2E07" w:rsidRDefault="001F2E07">
            <w:pPr>
              <w:pStyle w:val="af4"/>
            </w:pPr>
          </w:p>
          <w:p w:rsidR="001F2E07" w:rsidRDefault="001F2E07">
            <w:pPr>
              <w:pStyle w:val="af4"/>
            </w:pPr>
          </w:p>
          <w:p w:rsidR="001F2E07" w:rsidRDefault="008143EE">
            <w:pPr>
              <w:pStyle w:val="af4"/>
              <w:wordWrap w:val="0"/>
              <w:jc w:val="right"/>
            </w:pPr>
            <w:r>
              <w:rPr>
                <w:rFonts w:hint="eastAsia"/>
              </w:rPr>
              <w:t>单位（盖章）：</w:t>
            </w:r>
            <w:r>
              <w:rPr>
                <w:rFonts w:hint="eastAsia"/>
              </w:rPr>
              <w:t xml:space="preserve"> </w:t>
            </w:r>
            <w:r>
              <w:t xml:space="preserve">                  </w:t>
            </w:r>
          </w:p>
          <w:p w:rsidR="001F2E07" w:rsidRDefault="008143EE">
            <w:pPr>
              <w:pStyle w:val="af4"/>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2E07" w:rsidRDefault="001F2E07">
            <w:pPr>
              <w:pStyle w:val="af4"/>
              <w:jc w:val="right"/>
            </w:pPr>
          </w:p>
        </w:tc>
      </w:tr>
    </w:tbl>
    <w:p w:rsidR="001F2E07" w:rsidRDefault="008143EE">
      <w:pPr>
        <w:ind w:firstLine="560"/>
        <w:jc w:val="left"/>
        <w:rPr>
          <w:rFonts w:eastAsia="仿宋"/>
          <w:sz w:val="28"/>
          <w:szCs w:val="30"/>
        </w:rPr>
      </w:pPr>
      <w:bookmarkStart w:id="3" w:name="_Toc11773_WPSOffice_Level1"/>
      <w:r>
        <w:rPr>
          <w:rFonts w:eastAsia="仿宋"/>
          <w:sz w:val="28"/>
          <w:szCs w:val="30"/>
        </w:rPr>
        <w:br w:type="page"/>
      </w:r>
    </w:p>
    <w:p w:rsidR="001F2E07" w:rsidRDefault="008143EE">
      <w:pPr>
        <w:ind w:firstLineChars="0" w:firstLine="0"/>
        <w:jc w:val="left"/>
        <w:rPr>
          <w:rStyle w:val="af1"/>
          <w:rFonts w:eastAsia="宋体" w:cs="黑体"/>
          <w:sz w:val="24"/>
          <w:szCs w:val="28"/>
          <w:shd w:val="clear" w:color="auto" w:fill="FFFFFF"/>
          <w:lang w:bidi="ar"/>
        </w:rPr>
      </w:pPr>
      <w:r>
        <w:rPr>
          <w:rStyle w:val="af1"/>
          <w:rFonts w:eastAsia="宋体" w:cs="黑体"/>
          <w:sz w:val="24"/>
          <w:szCs w:val="28"/>
          <w:shd w:val="clear" w:color="auto" w:fill="FFFFFF"/>
          <w:lang w:bidi="ar"/>
        </w:rPr>
        <w:lastRenderedPageBreak/>
        <w:t>附件二</w:t>
      </w:r>
    </w:p>
    <w:p w:rsidR="001F2E07" w:rsidRDefault="008143EE">
      <w:pPr>
        <w:spacing w:line="540" w:lineRule="exact"/>
        <w:ind w:firstLineChars="0" w:firstLine="0"/>
        <w:jc w:val="center"/>
        <w:rPr>
          <w:rStyle w:val="af1"/>
          <w:rFonts w:eastAsia="黑体" w:cs="黑体"/>
          <w:b w:val="0"/>
          <w:bCs/>
          <w:sz w:val="30"/>
          <w:szCs w:val="30"/>
          <w:shd w:val="clear" w:color="auto" w:fill="FFFFFF"/>
          <w:lang w:bidi="ar"/>
        </w:rPr>
      </w:pPr>
      <w:r>
        <w:rPr>
          <w:rStyle w:val="af1"/>
          <w:rFonts w:eastAsia="黑体" w:cs="黑体" w:hint="eastAsia"/>
          <w:b w:val="0"/>
          <w:bCs/>
          <w:sz w:val="30"/>
          <w:szCs w:val="30"/>
          <w:shd w:val="clear" w:color="auto" w:fill="FFFFFF"/>
          <w:lang w:bidi="ar"/>
        </w:rPr>
        <w:t>北京师范大学辅导员所带班级学生考评量表</w:t>
      </w:r>
    </w:p>
    <w:p w:rsidR="001F2E07" w:rsidRDefault="008143EE">
      <w:pPr>
        <w:spacing w:line="540" w:lineRule="exact"/>
        <w:ind w:firstLineChars="0" w:firstLine="0"/>
        <w:jc w:val="center"/>
        <w:rPr>
          <w:rStyle w:val="af1"/>
          <w:rFonts w:eastAsia="黑体" w:cs="黑体"/>
          <w:b w:val="0"/>
          <w:bCs/>
          <w:sz w:val="30"/>
          <w:szCs w:val="30"/>
          <w:shd w:val="clear" w:color="auto" w:fill="FFFFFF"/>
          <w:lang w:bidi="ar"/>
        </w:rPr>
      </w:pPr>
      <w:r>
        <w:rPr>
          <w:rStyle w:val="af1"/>
          <w:rFonts w:eastAsia="黑体" w:cs="黑体" w:hint="eastAsia"/>
          <w:b w:val="0"/>
          <w:bCs/>
          <w:sz w:val="30"/>
          <w:szCs w:val="30"/>
          <w:shd w:val="clear" w:color="auto" w:fill="FFFFFF"/>
          <w:lang w:bidi="ar"/>
        </w:rPr>
        <w:t>（</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年</w:t>
      </w:r>
      <w:r>
        <w:rPr>
          <w:rStyle w:val="af1"/>
          <w:rFonts w:eastAsia="黑体" w:cs="黑体" w:hint="eastAsia"/>
          <w:b w:val="0"/>
          <w:bCs/>
          <w:sz w:val="30"/>
          <w:szCs w:val="30"/>
          <w:shd w:val="clear" w:color="auto" w:fill="FFFFFF"/>
          <w:lang w:bidi="ar"/>
        </w:rPr>
        <w:t xml:space="preserve"> </w:t>
      </w:r>
      <w:r>
        <w:rPr>
          <w:rStyle w:val="af1"/>
          <w:rFonts w:eastAsia="黑体" w:cs="黑体"/>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月—</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年</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月）</w:t>
      </w:r>
      <w:bookmarkEnd w:id="3"/>
    </w:p>
    <w:p w:rsidR="001F2E07" w:rsidRDefault="008143EE">
      <w:pPr>
        <w:spacing w:line="240" w:lineRule="auto"/>
        <w:ind w:firstLine="480"/>
        <w:rPr>
          <w:sz w:val="24"/>
          <w:szCs w:val="30"/>
        </w:rPr>
      </w:pPr>
      <w:r>
        <w:rPr>
          <w:rFonts w:ascii="宋体" w:eastAsia="宋体" w:hAnsi="宋体" w:cs="宋体" w:hint="eastAsia"/>
          <w:sz w:val="24"/>
          <w:szCs w:val="30"/>
        </w:rPr>
        <w:t>单</w:t>
      </w:r>
      <w:r>
        <w:rPr>
          <w:rFonts w:eastAsiaTheme="minorEastAsia" w:hint="eastAsia"/>
          <w:sz w:val="24"/>
          <w:szCs w:val="30"/>
        </w:rPr>
        <w:t xml:space="preserve"> </w:t>
      </w:r>
      <w:r>
        <w:rPr>
          <w:rFonts w:eastAsiaTheme="minorEastAsia"/>
          <w:sz w:val="24"/>
          <w:szCs w:val="30"/>
        </w:rPr>
        <w:t xml:space="preserve"> </w:t>
      </w:r>
      <w:r>
        <w:rPr>
          <w:rFonts w:ascii="宋体" w:eastAsia="宋体" w:hAnsi="宋体" w:cs="宋体" w:hint="eastAsia"/>
          <w:sz w:val="24"/>
          <w:szCs w:val="30"/>
        </w:rPr>
        <w:t>位：</w:t>
      </w:r>
      <w:r>
        <w:rPr>
          <w:rFonts w:hint="eastAsia"/>
          <w:sz w:val="24"/>
          <w:szCs w:val="30"/>
        </w:rPr>
        <w:t xml:space="preserve">_________  </w:t>
      </w:r>
      <w:r>
        <w:rPr>
          <w:sz w:val="24"/>
          <w:szCs w:val="30"/>
        </w:rPr>
        <w:t xml:space="preserve">                        </w:t>
      </w:r>
      <w:r>
        <w:rPr>
          <w:rFonts w:eastAsia="宋体" w:cs="宋体" w:hint="eastAsia"/>
          <w:sz w:val="24"/>
          <w:szCs w:val="30"/>
        </w:rPr>
        <w:t>班</w:t>
      </w:r>
      <w:r>
        <w:rPr>
          <w:rFonts w:eastAsia="宋体" w:cs="宋体" w:hint="eastAsia"/>
          <w:sz w:val="24"/>
          <w:szCs w:val="30"/>
        </w:rPr>
        <w:t xml:space="preserve"> </w:t>
      </w:r>
      <w:r>
        <w:rPr>
          <w:rFonts w:eastAsia="宋体" w:cs="宋体"/>
          <w:sz w:val="24"/>
          <w:szCs w:val="30"/>
        </w:rPr>
        <w:t xml:space="preserve"> </w:t>
      </w:r>
      <w:r>
        <w:rPr>
          <w:rFonts w:eastAsia="宋体" w:cs="宋体" w:hint="eastAsia"/>
          <w:sz w:val="24"/>
          <w:szCs w:val="30"/>
        </w:rPr>
        <w:t>级：</w:t>
      </w:r>
      <w:r>
        <w:rPr>
          <w:rFonts w:hint="eastAsia"/>
          <w:sz w:val="24"/>
          <w:szCs w:val="30"/>
        </w:rPr>
        <w:t>____________</w:t>
      </w:r>
    </w:p>
    <w:p w:rsidR="001F2E07" w:rsidRDefault="008143EE">
      <w:pPr>
        <w:spacing w:line="240" w:lineRule="auto"/>
        <w:ind w:firstLine="480"/>
        <w:rPr>
          <w:sz w:val="24"/>
          <w:szCs w:val="30"/>
        </w:rPr>
      </w:pPr>
      <w:r>
        <w:rPr>
          <w:rFonts w:ascii="宋体" w:eastAsia="宋体" w:hAnsi="宋体" w:cs="宋体" w:hint="eastAsia"/>
          <w:sz w:val="24"/>
          <w:szCs w:val="30"/>
        </w:rPr>
        <w:t>辅导员：</w:t>
      </w:r>
      <w:r>
        <w:rPr>
          <w:rFonts w:hint="eastAsia"/>
          <w:sz w:val="24"/>
          <w:szCs w:val="30"/>
        </w:rPr>
        <w:t>_________</w:t>
      </w:r>
      <w:r>
        <w:rPr>
          <w:sz w:val="24"/>
          <w:szCs w:val="30"/>
        </w:rPr>
        <w:t xml:space="preserve">                        </w:t>
      </w:r>
      <w:r>
        <w:rPr>
          <w:rFonts w:eastAsia="宋体" w:cs="宋体" w:hint="eastAsia"/>
          <w:sz w:val="24"/>
          <w:szCs w:val="30"/>
        </w:rPr>
        <w:t xml:space="preserve"> </w:t>
      </w:r>
      <w:r>
        <w:rPr>
          <w:sz w:val="24"/>
          <w:szCs w:val="30"/>
        </w:rPr>
        <w:t xml:space="preserve"> </w:t>
      </w:r>
      <w:r>
        <w:rPr>
          <w:rFonts w:ascii="宋体" w:eastAsia="宋体" w:hAnsi="宋体" w:cs="宋体" w:hint="eastAsia"/>
          <w:sz w:val="24"/>
          <w:szCs w:val="30"/>
        </w:rPr>
        <w:t>得</w:t>
      </w:r>
      <w:r>
        <w:rPr>
          <w:rFonts w:eastAsiaTheme="minorEastAsia" w:hint="eastAsia"/>
          <w:sz w:val="24"/>
          <w:szCs w:val="30"/>
        </w:rPr>
        <w:t xml:space="preserve"> </w:t>
      </w:r>
      <w:r>
        <w:rPr>
          <w:rFonts w:eastAsiaTheme="minorEastAsia"/>
          <w:sz w:val="24"/>
          <w:szCs w:val="30"/>
        </w:rPr>
        <w:t xml:space="preserve"> </w:t>
      </w:r>
      <w:r>
        <w:rPr>
          <w:rFonts w:ascii="宋体" w:eastAsia="宋体" w:hAnsi="宋体" w:cs="宋体" w:hint="eastAsia"/>
          <w:sz w:val="24"/>
          <w:szCs w:val="30"/>
        </w:rPr>
        <w:t>分：</w:t>
      </w:r>
      <w:r>
        <w:rPr>
          <w:rFonts w:hint="eastAsia"/>
          <w:sz w:val="24"/>
          <w:szCs w:val="30"/>
        </w:rPr>
        <w:t>____________</w:t>
      </w:r>
    </w:p>
    <w:p w:rsidR="001F2E07" w:rsidRDefault="001F2E07">
      <w:pPr>
        <w:spacing w:line="240" w:lineRule="auto"/>
        <w:ind w:firstLine="480"/>
        <w:rPr>
          <w:sz w:val="24"/>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4830"/>
        <w:gridCol w:w="1208"/>
        <w:gridCol w:w="1140"/>
      </w:tblGrid>
      <w:tr w:rsidR="001F2E07">
        <w:trPr>
          <w:cantSplit/>
          <w:trHeight w:val="404"/>
        </w:trPr>
        <w:tc>
          <w:tcPr>
            <w:tcW w:w="3671" w:type="pct"/>
            <w:gridSpan w:val="2"/>
            <w:vAlign w:val="center"/>
          </w:tcPr>
          <w:p w:rsidR="001F2E07" w:rsidRDefault="008143EE">
            <w:pPr>
              <w:pStyle w:val="af4"/>
              <w:jc w:val="center"/>
              <w:rPr>
                <w:b/>
              </w:rPr>
            </w:pPr>
            <w:r>
              <w:rPr>
                <w:rFonts w:hint="eastAsia"/>
                <w:b/>
              </w:rPr>
              <w:t>考评内容</w:t>
            </w:r>
          </w:p>
        </w:tc>
        <w:tc>
          <w:tcPr>
            <w:tcW w:w="684" w:type="pct"/>
            <w:vAlign w:val="center"/>
          </w:tcPr>
          <w:p w:rsidR="001F2E07" w:rsidRDefault="008143EE">
            <w:pPr>
              <w:pStyle w:val="af4"/>
              <w:jc w:val="center"/>
              <w:rPr>
                <w:b/>
              </w:rPr>
            </w:pPr>
            <w:r>
              <w:rPr>
                <w:rFonts w:hint="eastAsia"/>
                <w:b/>
              </w:rPr>
              <w:t>满分分值</w:t>
            </w:r>
          </w:p>
        </w:tc>
        <w:tc>
          <w:tcPr>
            <w:tcW w:w="645" w:type="pct"/>
            <w:vAlign w:val="center"/>
          </w:tcPr>
          <w:p w:rsidR="001F2E07" w:rsidRDefault="008143EE">
            <w:pPr>
              <w:pStyle w:val="af4"/>
              <w:jc w:val="center"/>
              <w:rPr>
                <w:b/>
              </w:rPr>
            </w:pPr>
            <w:r>
              <w:rPr>
                <w:rFonts w:hint="eastAsia"/>
                <w:b/>
              </w:rPr>
              <w:t>得</w:t>
            </w:r>
            <w:r>
              <w:rPr>
                <w:rFonts w:hint="eastAsia"/>
                <w:b/>
              </w:rPr>
              <w:t xml:space="preserve">  </w:t>
            </w:r>
            <w:r>
              <w:rPr>
                <w:rFonts w:hint="eastAsia"/>
                <w:b/>
              </w:rPr>
              <w:t>分</w:t>
            </w:r>
          </w:p>
        </w:tc>
      </w:tr>
      <w:tr w:rsidR="001F2E07">
        <w:trPr>
          <w:cantSplit/>
          <w:trHeight w:val="678"/>
        </w:trPr>
        <w:tc>
          <w:tcPr>
            <w:tcW w:w="3671" w:type="pct"/>
            <w:gridSpan w:val="2"/>
            <w:vAlign w:val="center"/>
          </w:tcPr>
          <w:p w:rsidR="001F2E07" w:rsidRDefault="008143EE">
            <w:pPr>
              <w:pStyle w:val="af4"/>
            </w:pPr>
            <w:r>
              <w:rPr>
                <w:rFonts w:hint="eastAsia"/>
              </w:rPr>
              <w:t>是否为人师表，遵纪守法，能否树立起良好的师长形象，做学生的良师益友？</w:t>
            </w:r>
          </w:p>
        </w:tc>
        <w:tc>
          <w:tcPr>
            <w:tcW w:w="684" w:type="pct"/>
            <w:vAlign w:val="center"/>
          </w:tcPr>
          <w:p w:rsidR="001F2E07" w:rsidRDefault="008143EE">
            <w:pPr>
              <w:pStyle w:val="af4"/>
              <w:jc w:val="center"/>
            </w:pPr>
            <w:r>
              <w:t>2</w:t>
            </w:r>
            <w:r>
              <w:rPr>
                <w:rFonts w:hint="eastAsia"/>
              </w:rPr>
              <w:t>0</w:t>
            </w:r>
          </w:p>
        </w:tc>
        <w:tc>
          <w:tcPr>
            <w:tcW w:w="645" w:type="pct"/>
            <w:vAlign w:val="center"/>
          </w:tcPr>
          <w:p w:rsidR="001F2E07" w:rsidRDefault="001F2E07">
            <w:pPr>
              <w:pStyle w:val="af4"/>
            </w:pPr>
          </w:p>
        </w:tc>
      </w:tr>
      <w:tr w:rsidR="001F2E07">
        <w:trPr>
          <w:trHeight w:val="340"/>
        </w:trPr>
        <w:tc>
          <w:tcPr>
            <w:tcW w:w="3671" w:type="pct"/>
            <w:gridSpan w:val="2"/>
            <w:vMerge w:val="restart"/>
            <w:vAlign w:val="center"/>
          </w:tcPr>
          <w:p w:rsidR="001F2E07" w:rsidRDefault="008143EE">
            <w:pPr>
              <w:pStyle w:val="af4"/>
            </w:pPr>
            <w:r>
              <w:rPr>
                <w:rFonts w:hint="eastAsia"/>
              </w:rPr>
              <w:t>是否经常对学生进行学习、生活和就业方面的指导？是否经常深入到学生中与学生进行交流，对所带班级每位同学每学期至少开展</w:t>
            </w:r>
            <w:r>
              <w:rPr>
                <w:rFonts w:hint="eastAsia"/>
              </w:rPr>
              <w:t>1</w:t>
            </w:r>
            <w:r>
              <w:rPr>
                <w:rFonts w:hint="eastAsia"/>
              </w:rPr>
              <w:t>次深度辅导？与辅导员深入交流后，学生是否感到有所收获，得到了关爱与帮助？</w:t>
            </w:r>
          </w:p>
        </w:tc>
        <w:tc>
          <w:tcPr>
            <w:tcW w:w="684" w:type="pct"/>
            <w:vMerge w:val="restart"/>
            <w:vAlign w:val="center"/>
          </w:tcPr>
          <w:p w:rsidR="001F2E07" w:rsidRDefault="008143EE">
            <w:pPr>
              <w:pStyle w:val="af4"/>
              <w:jc w:val="center"/>
            </w:pPr>
            <w:r>
              <w:rPr>
                <w:rFonts w:hint="eastAsia"/>
              </w:rPr>
              <w:t>10</w:t>
            </w:r>
          </w:p>
        </w:tc>
        <w:tc>
          <w:tcPr>
            <w:tcW w:w="645" w:type="pct"/>
            <w:vMerge w:val="restart"/>
          </w:tcPr>
          <w:p w:rsidR="001F2E07" w:rsidRDefault="001F2E07">
            <w:pPr>
              <w:pStyle w:val="af4"/>
            </w:pPr>
          </w:p>
        </w:tc>
      </w:tr>
      <w:tr w:rsidR="001F2E07">
        <w:trPr>
          <w:trHeight w:val="624"/>
        </w:trPr>
        <w:tc>
          <w:tcPr>
            <w:tcW w:w="3671" w:type="pct"/>
            <w:gridSpan w:val="2"/>
            <w:vMerge/>
            <w:vAlign w:val="center"/>
          </w:tcPr>
          <w:p w:rsidR="001F2E07" w:rsidRDefault="001F2E07">
            <w:pPr>
              <w:pStyle w:val="af4"/>
            </w:pPr>
          </w:p>
        </w:tc>
        <w:tc>
          <w:tcPr>
            <w:tcW w:w="684" w:type="pct"/>
            <w:vMerge/>
            <w:vAlign w:val="center"/>
          </w:tcPr>
          <w:p w:rsidR="001F2E07" w:rsidRDefault="001F2E07">
            <w:pPr>
              <w:pStyle w:val="af4"/>
              <w:jc w:val="center"/>
            </w:pPr>
          </w:p>
        </w:tc>
        <w:tc>
          <w:tcPr>
            <w:tcW w:w="645" w:type="pct"/>
            <w:vMerge/>
          </w:tcPr>
          <w:p w:rsidR="001F2E07" w:rsidRDefault="001F2E07">
            <w:pPr>
              <w:pStyle w:val="af4"/>
            </w:pPr>
          </w:p>
        </w:tc>
      </w:tr>
      <w:tr w:rsidR="001F2E07">
        <w:trPr>
          <w:trHeight w:val="433"/>
        </w:trPr>
        <w:tc>
          <w:tcPr>
            <w:tcW w:w="3671" w:type="pct"/>
            <w:gridSpan w:val="2"/>
            <w:vMerge/>
            <w:vAlign w:val="center"/>
          </w:tcPr>
          <w:p w:rsidR="001F2E07" w:rsidRDefault="001F2E07">
            <w:pPr>
              <w:pStyle w:val="af4"/>
            </w:pPr>
          </w:p>
        </w:tc>
        <w:tc>
          <w:tcPr>
            <w:tcW w:w="684" w:type="pct"/>
            <w:vMerge/>
            <w:vAlign w:val="center"/>
          </w:tcPr>
          <w:p w:rsidR="001F2E07" w:rsidRDefault="001F2E07">
            <w:pPr>
              <w:pStyle w:val="af4"/>
              <w:jc w:val="center"/>
            </w:pPr>
          </w:p>
        </w:tc>
        <w:tc>
          <w:tcPr>
            <w:tcW w:w="645" w:type="pct"/>
            <w:vMerge/>
          </w:tcPr>
          <w:p w:rsidR="001F2E07" w:rsidRDefault="001F2E07">
            <w:pPr>
              <w:pStyle w:val="af4"/>
            </w:pPr>
          </w:p>
        </w:tc>
      </w:tr>
      <w:tr w:rsidR="001F2E07">
        <w:trPr>
          <w:trHeight w:val="694"/>
        </w:trPr>
        <w:tc>
          <w:tcPr>
            <w:tcW w:w="3671" w:type="pct"/>
            <w:gridSpan w:val="2"/>
            <w:vAlign w:val="center"/>
          </w:tcPr>
          <w:p w:rsidR="001F2E07" w:rsidRDefault="008143EE">
            <w:pPr>
              <w:pStyle w:val="af4"/>
            </w:pPr>
            <w:r>
              <w:rPr>
                <w:rFonts w:hint="eastAsia"/>
              </w:rPr>
              <w:t>是否经常组织学生开展思想教育、参与和开展学生活动，效果如何</w:t>
            </w:r>
            <w:r>
              <w:rPr>
                <w:rFonts w:hint="eastAsia"/>
              </w:rPr>
              <w:t xml:space="preserve">? </w:t>
            </w:r>
            <w:r>
              <w:rPr>
                <w:rFonts w:hint="eastAsia"/>
              </w:rPr>
              <w:t>是否定期召开班会、座谈会？</w:t>
            </w:r>
          </w:p>
        </w:tc>
        <w:tc>
          <w:tcPr>
            <w:tcW w:w="684" w:type="pct"/>
            <w:vAlign w:val="center"/>
          </w:tcPr>
          <w:p w:rsidR="001F2E07" w:rsidRDefault="008143EE">
            <w:pPr>
              <w:pStyle w:val="af4"/>
              <w:jc w:val="center"/>
            </w:pPr>
            <w:r>
              <w:rPr>
                <w:rFonts w:hint="eastAsia"/>
              </w:rPr>
              <w:t>10</w:t>
            </w:r>
          </w:p>
        </w:tc>
        <w:tc>
          <w:tcPr>
            <w:tcW w:w="645" w:type="pct"/>
          </w:tcPr>
          <w:p w:rsidR="001F2E07" w:rsidRDefault="001F2E07">
            <w:pPr>
              <w:pStyle w:val="af4"/>
            </w:pPr>
          </w:p>
        </w:tc>
      </w:tr>
      <w:tr w:rsidR="001F2E07">
        <w:trPr>
          <w:trHeight w:hRule="exact" w:val="170"/>
        </w:trPr>
        <w:tc>
          <w:tcPr>
            <w:tcW w:w="3671" w:type="pct"/>
            <w:gridSpan w:val="2"/>
            <w:vMerge w:val="restart"/>
            <w:vAlign w:val="center"/>
          </w:tcPr>
          <w:p w:rsidR="001F2E07" w:rsidRDefault="008143EE">
            <w:pPr>
              <w:pStyle w:val="af4"/>
            </w:pPr>
            <w:r>
              <w:rPr>
                <w:rFonts w:hint="eastAsia"/>
              </w:rPr>
              <w:t>能否完成各项学生日常管理工作？在工作中是否坚持公开、公平、公正的原则？</w:t>
            </w:r>
            <w:r>
              <w:t xml:space="preserve"> </w:t>
            </w:r>
          </w:p>
        </w:tc>
        <w:tc>
          <w:tcPr>
            <w:tcW w:w="684" w:type="pct"/>
            <w:vMerge w:val="restart"/>
            <w:vAlign w:val="center"/>
          </w:tcPr>
          <w:p w:rsidR="001F2E07" w:rsidRDefault="008143EE">
            <w:pPr>
              <w:pStyle w:val="af4"/>
              <w:jc w:val="center"/>
            </w:pPr>
            <w:r>
              <w:rPr>
                <w:rFonts w:hint="eastAsia"/>
              </w:rPr>
              <w:t>10</w:t>
            </w:r>
          </w:p>
        </w:tc>
        <w:tc>
          <w:tcPr>
            <w:tcW w:w="645" w:type="pct"/>
            <w:vMerge w:val="restart"/>
          </w:tcPr>
          <w:p w:rsidR="001F2E07" w:rsidRDefault="001F2E07">
            <w:pPr>
              <w:pStyle w:val="af4"/>
            </w:pPr>
          </w:p>
        </w:tc>
      </w:tr>
      <w:tr w:rsidR="001F2E07">
        <w:trPr>
          <w:trHeight w:val="551"/>
        </w:trPr>
        <w:tc>
          <w:tcPr>
            <w:tcW w:w="3671" w:type="pct"/>
            <w:gridSpan w:val="2"/>
            <w:vMerge/>
            <w:vAlign w:val="center"/>
          </w:tcPr>
          <w:p w:rsidR="001F2E07" w:rsidRDefault="001F2E07">
            <w:pPr>
              <w:pStyle w:val="af4"/>
            </w:pPr>
          </w:p>
        </w:tc>
        <w:tc>
          <w:tcPr>
            <w:tcW w:w="684" w:type="pct"/>
            <w:vMerge/>
            <w:vAlign w:val="center"/>
          </w:tcPr>
          <w:p w:rsidR="001F2E07" w:rsidRDefault="001F2E07">
            <w:pPr>
              <w:pStyle w:val="af4"/>
              <w:jc w:val="center"/>
            </w:pPr>
          </w:p>
        </w:tc>
        <w:tc>
          <w:tcPr>
            <w:tcW w:w="645" w:type="pct"/>
            <w:vMerge/>
          </w:tcPr>
          <w:p w:rsidR="001F2E07" w:rsidRDefault="001F2E07">
            <w:pPr>
              <w:pStyle w:val="af4"/>
            </w:pPr>
          </w:p>
        </w:tc>
      </w:tr>
      <w:tr w:rsidR="001F2E07">
        <w:trPr>
          <w:trHeight w:val="1028"/>
        </w:trPr>
        <w:tc>
          <w:tcPr>
            <w:tcW w:w="3671" w:type="pct"/>
            <w:gridSpan w:val="2"/>
            <w:vAlign w:val="center"/>
          </w:tcPr>
          <w:p w:rsidR="001F2E07" w:rsidRDefault="008143EE">
            <w:pPr>
              <w:pStyle w:val="af4"/>
            </w:pPr>
            <w:r>
              <w:rPr>
                <w:rFonts w:hint="eastAsia"/>
              </w:rPr>
              <w:t>能否坚持“以人为本”的教育管理理念，关心爱护学生，了解学生现实困难并展开帮助？是否尊重学生独立人格和个人隐私，保护学生自尊心、自信心和进取心，促进学生全面发展？</w:t>
            </w:r>
          </w:p>
        </w:tc>
        <w:tc>
          <w:tcPr>
            <w:tcW w:w="684" w:type="pct"/>
            <w:vAlign w:val="center"/>
          </w:tcPr>
          <w:p w:rsidR="001F2E07" w:rsidRDefault="008143EE">
            <w:pPr>
              <w:pStyle w:val="af4"/>
              <w:jc w:val="center"/>
            </w:pPr>
            <w:r>
              <w:rPr>
                <w:rFonts w:hint="eastAsia"/>
              </w:rPr>
              <w:t>1</w:t>
            </w:r>
            <w:r>
              <w:t>0</w:t>
            </w:r>
          </w:p>
        </w:tc>
        <w:tc>
          <w:tcPr>
            <w:tcW w:w="645" w:type="pct"/>
          </w:tcPr>
          <w:p w:rsidR="001F2E07" w:rsidRDefault="001F2E07">
            <w:pPr>
              <w:pStyle w:val="af4"/>
            </w:pPr>
          </w:p>
        </w:tc>
      </w:tr>
      <w:tr w:rsidR="001F2E07">
        <w:trPr>
          <w:trHeight w:hRule="exact" w:val="20"/>
        </w:trPr>
        <w:tc>
          <w:tcPr>
            <w:tcW w:w="3671" w:type="pct"/>
            <w:gridSpan w:val="2"/>
            <w:vMerge w:val="restart"/>
            <w:vAlign w:val="center"/>
          </w:tcPr>
          <w:p w:rsidR="001F2E07" w:rsidRDefault="008143EE">
            <w:pPr>
              <w:pStyle w:val="af4"/>
            </w:pPr>
            <w:r>
              <w:rPr>
                <w:rFonts w:hint="eastAsia"/>
              </w:rPr>
              <w:t>能否经常通过网络等手段与学生沟通联系、为学生答疑解惑？</w:t>
            </w:r>
          </w:p>
        </w:tc>
        <w:tc>
          <w:tcPr>
            <w:tcW w:w="684" w:type="pct"/>
            <w:vMerge w:val="restart"/>
            <w:vAlign w:val="center"/>
          </w:tcPr>
          <w:p w:rsidR="001F2E07" w:rsidRDefault="008143EE">
            <w:pPr>
              <w:pStyle w:val="af4"/>
              <w:jc w:val="center"/>
            </w:pPr>
            <w:r>
              <w:rPr>
                <w:rFonts w:hint="eastAsia"/>
              </w:rPr>
              <w:t>10</w:t>
            </w:r>
          </w:p>
        </w:tc>
        <w:tc>
          <w:tcPr>
            <w:tcW w:w="645" w:type="pct"/>
            <w:vMerge w:val="restart"/>
          </w:tcPr>
          <w:p w:rsidR="001F2E07" w:rsidRDefault="001F2E07">
            <w:pPr>
              <w:pStyle w:val="af4"/>
            </w:pPr>
          </w:p>
        </w:tc>
      </w:tr>
      <w:tr w:rsidR="001F2E07">
        <w:trPr>
          <w:trHeight w:val="507"/>
        </w:trPr>
        <w:tc>
          <w:tcPr>
            <w:tcW w:w="3671" w:type="pct"/>
            <w:gridSpan w:val="2"/>
            <w:vMerge/>
            <w:vAlign w:val="center"/>
          </w:tcPr>
          <w:p w:rsidR="001F2E07" w:rsidRDefault="001F2E07">
            <w:pPr>
              <w:pStyle w:val="af4"/>
            </w:pPr>
          </w:p>
        </w:tc>
        <w:tc>
          <w:tcPr>
            <w:tcW w:w="684" w:type="pct"/>
            <w:vMerge/>
            <w:vAlign w:val="center"/>
          </w:tcPr>
          <w:p w:rsidR="001F2E07" w:rsidRDefault="001F2E07">
            <w:pPr>
              <w:pStyle w:val="af4"/>
              <w:jc w:val="center"/>
            </w:pPr>
          </w:p>
        </w:tc>
        <w:tc>
          <w:tcPr>
            <w:tcW w:w="645" w:type="pct"/>
            <w:vMerge/>
          </w:tcPr>
          <w:p w:rsidR="001F2E07" w:rsidRDefault="001F2E07">
            <w:pPr>
              <w:pStyle w:val="af4"/>
            </w:pPr>
          </w:p>
        </w:tc>
      </w:tr>
      <w:tr w:rsidR="001F2E07">
        <w:trPr>
          <w:trHeight w:hRule="exact" w:val="776"/>
        </w:trPr>
        <w:tc>
          <w:tcPr>
            <w:tcW w:w="3671" w:type="pct"/>
            <w:gridSpan w:val="2"/>
            <w:vAlign w:val="center"/>
          </w:tcPr>
          <w:p w:rsidR="001F2E07" w:rsidRDefault="008143EE">
            <w:pPr>
              <w:pStyle w:val="af4"/>
            </w:pPr>
            <w:r>
              <w:rPr>
                <w:rFonts w:hint="eastAsia"/>
              </w:rPr>
              <w:t>是否熟悉学生家庭情况、个人特长等基本信息，掌握学生思想特点、动态及思想政治状况？</w:t>
            </w:r>
          </w:p>
        </w:tc>
        <w:tc>
          <w:tcPr>
            <w:tcW w:w="684" w:type="pct"/>
            <w:vAlign w:val="center"/>
          </w:tcPr>
          <w:p w:rsidR="001F2E07" w:rsidRDefault="008143EE">
            <w:pPr>
              <w:pStyle w:val="af4"/>
              <w:jc w:val="center"/>
            </w:pPr>
            <w:r>
              <w:rPr>
                <w:rFonts w:hint="eastAsia"/>
              </w:rPr>
              <w:t>10</w:t>
            </w:r>
          </w:p>
        </w:tc>
        <w:tc>
          <w:tcPr>
            <w:tcW w:w="645" w:type="pct"/>
          </w:tcPr>
          <w:p w:rsidR="001F2E07" w:rsidRDefault="001F2E07">
            <w:pPr>
              <w:pStyle w:val="af4"/>
            </w:pPr>
          </w:p>
        </w:tc>
      </w:tr>
      <w:tr w:rsidR="001F2E07">
        <w:trPr>
          <w:trHeight w:val="749"/>
        </w:trPr>
        <w:tc>
          <w:tcPr>
            <w:tcW w:w="3671" w:type="pct"/>
            <w:gridSpan w:val="2"/>
            <w:vAlign w:val="center"/>
          </w:tcPr>
          <w:p w:rsidR="001F2E07" w:rsidRDefault="008143EE">
            <w:pPr>
              <w:pStyle w:val="af4"/>
            </w:pPr>
            <w:r>
              <w:rPr>
                <w:rFonts w:hint="eastAsia"/>
              </w:rPr>
              <w:t>是否采取有力措施加强学生党建、班级建设、团支部建设？是否能做好学生骨干的遴选、培养、激励工作？</w:t>
            </w:r>
          </w:p>
        </w:tc>
        <w:tc>
          <w:tcPr>
            <w:tcW w:w="684" w:type="pct"/>
            <w:vAlign w:val="center"/>
          </w:tcPr>
          <w:p w:rsidR="001F2E07" w:rsidRDefault="008143EE">
            <w:pPr>
              <w:pStyle w:val="af4"/>
              <w:jc w:val="center"/>
            </w:pPr>
            <w:r>
              <w:rPr>
                <w:rFonts w:hint="eastAsia"/>
              </w:rPr>
              <w:t>10</w:t>
            </w:r>
          </w:p>
        </w:tc>
        <w:tc>
          <w:tcPr>
            <w:tcW w:w="645" w:type="pct"/>
          </w:tcPr>
          <w:p w:rsidR="001F2E07" w:rsidRDefault="001F2E07">
            <w:pPr>
              <w:pStyle w:val="af4"/>
            </w:pPr>
          </w:p>
        </w:tc>
      </w:tr>
      <w:tr w:rsidR="001F2E07">
        <w:trPr>
          <w:trHeight w:val="511"/>
        </w:trPr>
        <w:tc>
          <w:tcPr>
            <w:tcW w:w="3671" w:type="pct"/>
            <w:gridSpan w:val="2"/>
            <w:vAlign w:val="center"/>
          </w:tcPr>
          <w:p w:rsidR="001F2E07" w:rsidRDefault="008143EE">
            <w:pPr>
              <w:pStyle w:val="af4"/>
            </w:pPr>
            <w:r>
              <w:rPr>
                <w:rFonts w:hint="eastAsia"/>
              </w:rPr>
              <w:t>能否探索学生工作的新思路、新方法，积极提出合理化建议</w:t>
            </w:r>
          </w:p>
        </w:tc>
        <w:tc>
          <w:tcPr>
            <w:tcW w:w="684" w:type="pct"/>
            <w:vAlign w:val="center"/>
          </w:tcPr>
          <w:p w:rsidR="001F2E07" w:rsidRDefault="008143EE">
            <w:pPr>
              <w:pStyle w:val="af4"/>
              <w:jc w:val="center"/>
            </w:pPr>
            <w:r>
              <w:rPr>
                <w:rFonts w:hint="eastAsia"/>
              </w:rPr>
              <w:t>10</w:t>
            </w:r>
          </w:p>
        </w:tc>
        <w:tc>
          <w:tcPr>
            <w:tcW w:w="645" w:type="pct"/>
          </w:tcPr>
          <w:p w:rsidR="001F2E07" w:rsidRDefault="001F2E07">
            <w:pPr>
              <w:pStyle w:val="af4"/>
            </w:pPr>
          </w:p>
        </w:tc>
      </w:tr>
      <w:tr w:rsidR="001F2E07">
        <w:trPr>
          <w:trHeight w:val="302"/>
        </w:trPr>
        <w:tc>
          <w:tcPr>
            <w:tcW w:w="937" w:type="pct"/>
            <w:vAlign w:val="center"/>
          </w:tcPr>
          <w:p w:rsidR="001F2E07" w:rsidRDefault="008143EE">
            <w:pPr>
              <w:pStyle w:val="af4"/>
              <w:jc w:val="center"/>
            </w:pPr>
            <w:r>
              <w:rPr>
                <w:rFonts w:hint="eastAsia"/>
              </w:rPr>
              <w:t>合</w:t>
            </w:r>
            <w:r>
              <w:rPr>
                <w:rFonts w:hint="eastAsia"/>
              </w:rPr>
              <w:t xml:space="preserve">  </w:t>
            </w:r>
            <w:r>
              <w:rPr>
                <w:rFonts w:hint="eastAsia"/>
              </w:rPr>
              <w:t>计</w:t>
            </w:r>
          </w:p>
          <w:p w:rsidR="001F2E07" w:rsidRDefault="008143EE">
            <w:pPr>
              <w:pStyle w:val="af4"/>
              <w:jc w:val="center"/>
            </w:pPr>
            <w:r>
              <w:rPr>
                <w:rFonts w:hint="eastAsia"/>
              </w:rPr>
              <w:t>（满分</w:t>
            </w:r>
            <w:r>
              <w:rPr>
                <w:rFonts w:hint="eastAsia"/>
              </w:rPr>
              <w:t>100</w:t>
            </w:r>
            <w:r>
              <w:rPr>
                <w:rFonts w:hint="eastAsia"/>
              </w:rPr>
              <w:t>）</w:t>
            </w:r>
          </w:p>
        </w:tc>
        <w:tc>
          <w:tcPr>
            <w:tcW w:w="4063" w:type="pct"/>
            <w:gridSpan w:val="3"/>
            <w:vAlign w:val="center"/>
          </w:tcPr>
          <w:p w:rsidR="001F2E07" w:rsidRDefault="001F2E07">
            <w:pPr>
              <w:pStyle w:val="af4"/>
            </w:pPr>
          </w:p>
        </w:tc>
      </w:tr>
      <w:tr w:rsidR="001F2E07">
        <w:trPr>
          <w:trHeight w:val="1924"/>
        </w:trPr>
        <w:tc>
          <w:tcPr>
            <w:tcW w:w="937" w:type="pct"/>
            <w:vAlign w:val="center"/>
          </w:tcPr>
          <w:p w:rsidR="001F2E07" w:rsidRDefault="008143EE">
            <w:pPr>
              <w:pStyle w:val="af4"/>
              <w:jc w:val="center"/>
            </w:pPr>
            <w:r>
              <w:rPr>
                <w:rFonts w:hint="eastAsia"/>
              </w:rPr>
              <w:t>对辅导员的意见和建议</w:t>
            </w:r>
          </w:p>
        </w:tc>
        <w:tc>
          <w:tcPr>
            <w:tcW w:w="4063" w:type="pct"/>
            <w:gridSpan w:val="3"/>
            <w:vAlign w:val="center"/>
          </w:tcPr>
          <w:p w:rsidR="001F2E07" w:rsidRDefault="001F2E07">
            <w:pPr>
              <w:pStyle w:val="af4"/>
            </w:pPr>
          </w:p>
        </w:tc>
      </w:tr>
    </w:tbl>
    <w:p w:rsidR="001F2E07" w:rsidRDefault="008143EE">
      <w:pPr>
        <w:spacing w:line="240" w:lineRule="auto"/>
        <w:ind w:firstLineChars="0" w:firstLine="0"/>
        <w:jc w:val="left"/>
        <w:rPr>
          <w:rStyle w:val="af1"/>
          <w:rFonts w:eastAsia="黑体" w:cs="黑体"/>
          <w:b w:val="0"/>
          <w:bCs/>
          <w:sz w:val="36"/>
          <w:szCs w:val="36"/>
          <w:shd w:val="clear" w:color="auto" w:fill="FFFFFF"/>
          <w:lang w:bidi="ar"/>
        </w:rPr>
      </w:pPr>
      <w:r>
        <w:rPr>
          <w:rStyle w:val="af1"/>
          <w:rFonts w:eastAsia="黑体" w:cs="黑体"/>
          <w:b w:val="0"/>
          <w:bCs/>
          <w:sz w:val="36"/>
          <w:szCs w:val="36"/>
          <w:shd w:val="clear" w:color="auto" w:fill="FFFFFF"/>
          <w:lang w:bidi="ar"/>
        </w:rPr>
        <w:br w:type="page"/>
      </w:r>
      <w:bookmarkStart w:id="4" w:name="_Toc19557_WPSOffice_Level1"/>
    </w:p>
    <w:p w:rsidR="001F2E07" w:rsidRDefault="008143EE">
      <w:pPr>
        <w:ind w:firstLineChars="0" w:firstLine="0"/>
        <w:jc w:val="left"/>
        <w:rPr>
          <w:rStyle w:val="af1"/>
          <w:rFonts w:eastAsia="黑体" w:cs="黑体"/>
          <w:b w:val="0"/>
          <w:bCs/>
          <w:sz w:val="36"/>
          <w:szCs w:val="36"/>
          <w:shd w:val="clear" w:color="auto" w:fill="FFFFFF"/>
          <w:lang w:bidi="ar"/>
        </w:rPr>
      </w:pPr>
      <w:bookmarkStart w:id="5" w:name="_GoBack"/>
      <w:r>
        <w:rPr>
          <w:rStyle w:val="af1"/>
          <w:rFonts w:eastAsia="宋体" w:cs="黑体" w:hint="eastAsia"/>
          <w:sz w:val="24"/>
          <w:szCs w:val="28"/>
          <w:shd w:val="clear" w:color="auto" w:fill="FFFFFF"/>
          <w:lang w:bidi="ar"/>
        </w:rPr>
        <w:lastRenderedPageBreak/>
        <w:t>附件三</w:t>
      </w:r>
    </w:p>
    <w:p w:rsidR="001F2E07" w:rsidRDefault="008143EE">
      <w:pPr>
        <w:snapToGrid w:val="0"/>
        <w:spacing w:before="100" w:beforeAutospacing="1" w:after="100" w:afterAutospacing="1" w:line="240" w:lineRule="auto"/>
        <w:ind w:firstLineChars="0" w:firstLine="0"/>
        <w:jc w:val="center"/>
        <w:rPr>
          <w:rStyle w:val="af1"/>
          <w:rFonts w:eastAsia="黑体" w:cs="黑体"/>
          <w:b w:val="0"/>
          <w:bCs/>
          <w:sz w:val="30"/>
          <w:szCs w:val="30"/>
          <w:shd w:val="clear" w:color="auto" w:fill="FFFFFF"/>
          <w:lang w:bidi="ar"/>
        </w:rPr>
      </w:pPr>
      <w:r>
        <w:rPr>
          <w:rStyle w:val="af1"/>
          <w:rFonts w:eastAsia="黑体" w:cs="黑体" w:hint="eastAsia"/>
          <w:b w:val="0"/>
          <w:bCs/>
          <w:sz w:val="30"/>
          <w:szCs w:val="30"/>
          <w:shd w:val="clear" w:color="auto" w:fill="FFFFFF"/>
          <w:lang w:bidi="ar"/>
        </w:rPr>
        <w:t>北京师范大学辅导员考核结果汇总表</w:t>
      </w:r>
    </w:p>
    <w:p w:rsidR="001F2E07" w:rsidRDefault="008143EE">
      <w:pPr>
        <w:snapToGrid w:val="0"/>
        <w:spacing w:before="100" w:beforeAutospacing="1" w:after="100" w:afterAutospacing="1" w:line="240" w:lineRule="auto"/>
        <w:ind w:firstLineChars="0" w:firstLine="0"/>
        <w:jc w:val="center"/>
        <w:rPr>
          <w:rStyle w:val="af1"/>
          <w:rFonts w:eastAsia="黑体" w:cs="黑体"/>
          <w:b w:val="0"/>
          <w:bCs/>
          <w:sz w:val="30"/>
          <w:szCs w:val="30"/>
          <w:shd w:val="clear" w:color="auto" w:fill="FFFFFF"/>
          <w:lang w:bidi="ar"/>
        </w:rPr>
      </w:pPr>
      <w:r>
        <w:rPr>
          <w:rStyle w:val="af1"/>
          <w:rFonts w:eastAsia="黑体" w:cs="黑体" w:hint="eastAsia"/>
          <w:b w:val="0"/>
          <w:bCs/>
          <w:sz w:val="30"/>
          <w:szCs w:val="30"/>
          <w:shd w:val="clear" w:color="auto" w:fill="FFFFFF"/>
          <w:lang w:bidi="ar"/>
        </w:rPr>
        <w:t>（</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年</w:t>
      </w:r>
      <w:r>
        <w:rPr>
          <w:rStyle w:val="af1"/>
          <w:rFonts w:eastAsia="黑体" w:cs="黑体" w:hint="eastAsia"/>
          <w:b w:val="0"/>
          <w:bCs/>
          <w:sz w:val="30"/>
          <w:szCs w:val="30"/>
          <w:shd w:val="clear" w:color="auto" w:fill="FFFFFF"/>
          <w:lang w:bidi="ar"/>
        </w:rPr>
        <w:t xml:space="preserve"> </w:t>
      </w:r>
      <w:r>
        <w:rPr>
          <w:rStyle w:val="af1"/>
          <w:rFonts w:eastAsia="黑体" w:cs="黑体"/>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月—</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年</w:t>
      </w:r>
      <w:r>
        <w:rPr>
          <w:rStyle w:val="af1"/>
          <w:rFonts w:eastAsia="黑体" w:cs="黑体" w:hint="eastAsia"/>
          <w:b w:val="0"/>
          <w:bCs/>
          <w:sz w:val="30"/>
          <w:szCs w:val="30"/>
          <w:shd w:val="clear" w:color="auto" w:fill="FFFFFF"/>
          <w:lang w:bidi="ar"/>
        </w:rPr>
        <w:t xml:space="preserve">   </w:t>
      </w:r>
      <w:r>
        <w:rPr>
          <w:rStyle w:val="af1"/>
          <w:rFonts w:eastAsia="黑体" w:cs="黑体" w:hint="eastAsia"/>
          <w:b w:val="0"/>
          <w:bCs/>
          <w:sz w:val="30"/>
          <w:szCs w:val="30"/>
          <w:shd w:val="clear" w:color="auto" w:fill="FFFFFF"/>
          <w:lang w:bidi="ar"/>
        </w:rPr>
        <w:t>月）</w:t>
      </w:r>
      <w:bookmarkEnd w:id="4"/>
    </w:p>
    <w:p w:rsidR="001F2E07" w:rsidRDefault="008143EE">
      <w:pPr>
        <w:spacing w:line="276" w:lineRule="auto"/>
        <w:ind w:firstLine="480"/>
        <w:rPr>
          <w:rStyle w:val="af1"/>
          <w:b w:val="0"/>
        </w:rPr>
      </w:pPr>
      <w:r>
        <w:rPr>
          <w:rStyle w:val="af1"/>
          <w:rFonts w:eastAsia="黑体" w:cs="黑体" w:hint="eastAsia"/>
          <w:b w:val="0"/>
          <w:bCs/>
          <w:sz w:val="24"/>
          <w:szCs w:val="32"/>
          <w:shd w:val="clear" w:color="auto" w:fill="FFFFFF"/>
          <w:lang w:bidi="ar"/>
        </w:rPr>
        <w:t>单位</w:t>
      </w:r>
      <w:r>
        <w:rPr>
          <w:rStyle w:val="af1"/>
          <w:rFonts w:eastAsia="黑体" w:cs="黑体" w:hint="eastAsia"/>
          <w:b w:val="0"/>
          <w:bCs/>
          <w:sz w:val="24"/>
          <w:szCs w:val="32"/>
          <w:shd w:val="clear" w:color="auto" w:fill="FFFFFF"/>
          <w:lang w:bidi="ar"/>
        </w:rPr>
        <w:t>:</w:t>
      </w:r>
      <w:r>
        <w:rPr>
          <w:rFonts w:hint="eastAsia"/>
        </w:rPr>
        <w:t>___________</w:t>
      </w:r>
    </w:p>
    <w:tbl>
      <w:tblPr>
        <w:tblStyle w:val="af0"/>
        <w:tblW w:w="5209" w:type="pct"/>
        <w:tblLook w:val="04A0" w:firstRow="1" w:lastRow="0" w:firstColumn="1" w:lastColumn="0" w:noHBand="0" w:noVBand="1"/>
      </w:tblPr>
      <w:tblGrid>
        <w:gridCol w:w="689"/>
        <w:gridCol w:w="1119"/>
        <w:gridCol w:w="1660"/>
        <w:gridCol w:w="1660"/>
        <w:gridCol w:w="1660"/>
        <w:gridCol w:w="1368"/>
        <w:gridCol w:w="1047"/>
      </w:tblGrid>
      <w:tr w:rsidR="001F2E07">
        <w:trPr>
          <w:trHeight w:val="976"/>
        </w:trPr>
        <w:tc>
          <w:tcPr>
            <w:tcW w:w="374" w:type="pct"/>
            <w:vAlign w:val="center"/>
          </w:tcPr>
          <w:p w:rsidR="001F2E07" w:rsidRDefault="008143EE">
            <w:pPr>
              <w:pStyle w:val="af4"/>
              <w:rPr>
                <w:b/>
              </w:rPr>
            </w:pPr>
            <w:r>
              <w:rPr>
                <w:rFonts w:hint="eastAsia"/>
                <w:b/>
              </w:rPr>
              <w:t>排序</w:t>
            </w:r>
          </w:p>
        </w:tc>
        <w:tc>
          <w:tcPr>
            <w:tcW w:w="608" w:type="pct"/>
            <w:vAlign w:val="center"/>
          </w:tcPr>
          <w:p w:rsidR="001F2E07" w:rsidRDefault="008143EE">
            <w:pPr>
              <w:pStyle w:val="af4"/>
              <w:rPr>
                <w:b/>
              </w:rPr>
            </w:pPr>
            <w:r>
              <w:rPr>
                <w:rFonts w:hint="eastAsia"/>
                <w:b/>
              </w:rPr>
              <w:t>姓名</w:t>
            </w:r>
          </w:p>
        </w:tc>
        <w:tc>
          <w:tcPr>
            <w:tcW w:w="902" w:type="pct"/>
            <w:vAlign w:val="center"/>
          </w:tcPr>
          <w:p w:rsidR="001F2E07" w:rsidRDefault="008143EE">
            <w:pPr>
              <w:pStyle w:val="af4"/>
              <w:rPr>
                <w:b/>
              </w:rPr>
            </w:pPr>
            <w:r>
              <w:rPr>
                <w:rFonts w:hint="eastAsia"/>
                <w:b/>
              </w:rPr>
              <w:t>个人自评</w:t>
            </w:r>
          </w:p>
          <w:p w:rsidR="001F2E07" w:rsidRDefault="008143EE">
            <w:pPr>
              <w:pStyle w:val="af4"/>
              <w:rPr>
                <w:b/>
              </w:rPr>
            </w:pPr>
            <w:r>
              <w:rPr>
                <w:rFonts w:hint="eastAsia"/>
                <w:b/>
              </w:rPr>
              <w:t>（</w:t>
            </w:r>
            <w:r>
              <w:rPr>
                <w:rFonts w:hint="eastAsia"/>
                <w:b/>
              </w:rPr>
              <w:t>1</w:t>
            </w:r>
            <w:r>
              <w:rPr>
                <w:b/>
              </w:rPr>
              <w:t>0</w:t>
            </w:r>
            <w:r>
              <w:rPr>
                <w:rFonts w:hint="eastAsia"/>
                <w:b/>
              </w:rPr>
              <w:t>分</w:t>
            </w:r>
            <w:r>
              <w:rPr>
                <w:rFonts w:hint="eastAsia"/>
                <w:b/>
              </w:rPr>
              <w:t>)</w:t>
            </w:r>
          </w:p>
        </w:tc>
        <w:tc>
          <w:tcPr>
            <w:tcW w:w="902" w:type="pct"/>
            <w:vAlign w:val="center"/>
          </w:tcPr>
          <w:p w:rsidR="001F2E07" w:rsidRDefault="008143EE">
            <w:pPr>
              <w:pStyle w:val="af4"/>
              <w:rPr>
                <w:b/>
              </w:rPr>
            </w:pPr>
            <w:r>
              <w:rPr>
                <w:rFonts w:hint="eastAsia"/>
                <w:b/>
              </w:rPr>
              <w:t>学生评议</w:t>
            </w:r>
          </w:p>
          <w:p w:rsidR="001F2E07" w:rsidRDefault="008143EE">
            <w:pPr>
              <w:pStyle w:val="af4"/>
              <w:rPr>
                <w:b/>
              </w:rPr>
            </w:pPr>
            <w:r>
              <w:rPr>
                <w:rFonts w:hint="eastAsia"/>
                <w:b/>
              </w:rPr>
              <w:t>(</w:t>
            </w:r>
            <w:r>
              <w:rPr>
                <w:b/>
              </w:rPr>
              <w:t>3</w:t>
            </w:r>
            <w:r>
              <w:rPr>
                <w:rFonts w:hint="eastAsia"/>
                <w:b/>
              </w:rPr>
              <w:t>0</w:t>
            </w:r>
            <w:r>
              <w:rPr>
                <w:rFonts w:hint="eastAsia"/>
                <w:b/>
              </w:rPr>
              <w:t>分</w:t>
            </w:r>
            <w:r>
              <w:rPr>
                <w:rFonts w:hint="eastAsia"/>
                <w:b/>
              </w:rPr>
              <w:t>)</w:t>
            </w:r>
          </w:p>
        </w:tc>
        <w:tc>
          <w:tcPr>
            <w:tcW w:w="902" w:type="pct"/>
            <w:vAlign w:val="center"/>
          </w:tcPr>
          <w:p w:rsidR="001F2E07" w:rsidRDefault="008143EE">
            <w:pPr>
              <w:pStyle w:val="af4"/>
              <w:rPr>
                <w:b/>
              </w:rPr>
            </w:pPr>
            <w:r>
              <w:rPr>
                <w:rFonts w:hint="eastAsia"/>
                <w:b/>
              </w:rPr>
              <w:t>单位考评</w:t>
            </w:r>
          </w:p>
          <w:p w:rsidR="001F2E07" w:rsidRDefault="008143EE">
            <w:pPr>
              <w:pStyle w:val="af4"/>
              <w:rPr>
                <w:b/>
              </w:rPr>
            </w:pPr>
            <w:r>
              <w:rPr>
                <w:rFonts w:hint="eastAsia"/>
                <w:b/>
              </w:rPr>
              <w:t>(</w:t>
            </w:r>
            <w:r>
              <w:rPr>
                <w:b/>
              </w:rPr>
              <w:t>6</w:t>
            </w:r>
            <w:r>
              <w:rPr>
                <w:rFonts w:hint="eastAsia"/>
                <w:b/>
              </w:rPr>
              <w:t>0</w:t>
            </w:r>
            <w:r>
              <w:rPr>
                <w:rFonts w:hint="eastAsia"/>
                <w:b/>
              </w:rPr>
              <w:t>分</w:t>
            </w:r>
            <w:r>
              <w:rPr>
                <w:rFonts w:hint="eastAsia"/>
                <w:b/>
              </w:rPr>
              <w:t>)</w:t>
            </w:r>
          </w:p>
        </w:tc>
        <w:tc>
          <w:tcPr>
            <w:tcW w:w="743" w:type="pct"/>
            <w:vAlign w:val="center"/>
          </w:tcPr>
          <w:p w:rsidR="001F2E07" w:rsidRDefault="008143EE">
            <w:pPr>
              <w:pStyle w:val="af4"/>
              <w:rPr>
                <w:b/>
              </w:rPr>
            </w:pPr>
            <w:r>
              <w:rPr>
                <w:rFonts w:hint="eastAsia"/>
                <w:b/>
              </w:rPr>
              <w:t>合计</w:t>
            </w:r>
          </w:p>
          <w:p w:rsidR="001F2E07" w:rsidRDefault="008143EE">
            <w:pPr>
              <w:pStyle w:val="af4"/>
              <w:rPr>
                <w:b/>
              </w:rPr>
            </w:pPr>
            <w:r>
              <w:rPr>
                <w:rFonts w:hint="eastAsia"/>
                <w:b/>
              </w:rPr>
              <w:t>（</w:t>
            </w:r>
            <w:r>
              <w:rPr>
                <w:rFonts w:hint="eastAsia"/>
                <w:b/>
              </w:rPr>
              <w:t>1</w:t>
            </w:r>
            <w:r>
              <w:rPr>
                <w:b/>
              </w:rPr>
              <w:t>00</w:t>
            </w:r>
            <w:r>
              <w:rPr>
                <w:rFonts w:hint="eastAsia"/>
                <w:b/>
              </w:rPr>
              <w:t>分）</w:t>
            </w:r>
          </w:p>
        </w:tc>
        <w:tc>
          <w:tcPr>
            <w:tcW w:w="569" w:type="pct"/>
            <w:vAlign w:val="center"/>
          </w:tcPr>
          <w:p w:rsidR="001F2E07" w:rsidRDefault="008143EE">
            <w:pPr>
              <w:pStyle w:val="af4"/>
              <w:rPr>
                <w:b/>
              </w:rPr>
            </w:pPr>
            <w:r>
              <w:rPr>
                <w:rFonts w:hint="eastAsia"/>
                <w:b/>
              </w:rPr>
              <w:t>等级</w:t>
            </w:r>
          </w:p>
        </w:tc>
      </w:tr>
      <w:tr w:rsidR="001F2E07">
        <w:trPr>
          <w:trHeight w:val="559"/>
        </w:trPr>
        <w:tc>
          <w:tcPr>
            <w:tcW w:w="374" w:type="pct"/>
          </w:tcPr>
          <w:p w:rsidR="001F2E07" w:rsidRDefault="008143EE">
            <w:pPr>
              <w:pStyle w:val="af4"/>
              <w:rPr>
                <w:rFonts w:eastAsiaTheme="minorEastAsia" w:cs="宋体"/>
                <w:b/>
              </w:rPr>
            </w:pPr>
            <w:r>
              <w:rPr>
                <w:rFonts w:eastAsiaTheme="minorEastAsia" w:cs="宋体" w:hint="eastAsia"/>
                <w:b/>
              </w:rPr>
              <w:t>1</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559"/>
        </w:trPr>
        <w:tc>
          <w:tcPr>
            <w:tcW w:w="374" w:type="pct"/>
          </w:tcPr>
          <w:p w:rsidR="001F2E07" w:rsidRDefault="008143EE">
            <w:pPr>
              <w:pStyle w:val="af4"/>
              <w:rPr>
                <w:rFonts w:eastAsiaTheme="minorEastAsia" w:cs="宋体"/>
                <w:b/>
              </w:rPr>
            </w:pPr>
            <w:r>
              <w:rPr>
                <w:rFonts w:eastAsiaTheme="minorEastAsia" w:cs="宋体" w:hint="eastAsia"/>
                <w:b/>
              </w:rPr>
              <w:t>2</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559"/>
        </w:trPr>
        <w:tc>
          <w:tcPr>
            <w:tcW w:w="374" w:type="pct"/>
          </w:tcPr>
          <w:p w:rsidR="001F2E07" w:rsidRDefault="008143EE">
            <w:pPr>
              <w:pStyle w:val="af4"/>
              <w:rPr>
                <w:rFonts w:eastAsiaTheme="minorEastAsia" w:cs="宋体"/>
                <w:b/>
              </w:rPr>
            </w:pPr>
            <w:r>
              <w:rPr>
                <w:rFonts w:eastAsiaTheme="minorEastAsia" w:cs="宋体" w:hint="eastAsia"/>
                <w:b/>
              </w:rPr>
              <w:t>3</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581"/>
        </w:trPr>
        <w:tc>
          <w:tcPr>
            <w:tcW w:w="374" w:type="pct"/>
          </w:tcPr>
          <w:p w:rsidR="001F2E07" w:rsidRDefault="008143EE">
            <w:pPr>
              <w:pStyle w:val="af4"/>
              <w:rPr>
                <w:rFonts w:eastAsiaTheme="minorEastAsia" w:cs="宋体"/>
                <w:b/>
              </w:rPr>
            </w:pPr>
            <w:r>
              <w:rPr>
                <w:rFonts w:eastAsiaTheme="minorEastAsia" w:cs="宋体" w:hint="eastAsia"/>
                <w:b/>
              </w:rPr>
              <w:t>4</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581"/>
        </w:trPr>
        <w:tc>
          <w:tcPr>
            <w:tcW w:w="374" w:type="pct"/>
          </w:tcPr>
          <w:p w:rsidR="001F2E07" w:rsidRDefault="008143EE">
            <w:pPr>
              <w:pStyle w:val="af4"/>
              <w:rPr>
                <w:rFonts w:eastAsiaTheme="minorEastAsia" w:cs="宋体"/>
                <w:b/>
              </w:rPr>
            </w:pPr>
            <w:r>
              <w:rPr>
                <w:rFonts w:eastAsiaTheme="minorEastAsia" w:cs="宋体" w:hint="eastAsia"/>
                <w:b/>
              </w:rPr>
              <w:t>5</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581"/>
        </w:trPr>
        <w:tc>
          <w:tcPr>
            <w:tcW w:w="374" w:type="pct"/>
          </w:tcPr>
          <w:p w:rsidR="001F2E07" w:rsidRDefault="008143EE">
            <w:pPr>
              <w:pStyle w:val="af4"/>
              <w:rPr>
                <w:rFonts w:eastAsiaTheme="minorEastAsia" w:cs="宋体"/>
                <w:b/>
              </w:rPr>
            </w:pPr>
            <w:r>
              <w:rPr>
                <w:rFonts w:eastAsiaTheme="minorEastAsia" w:cs="宋体" w:hint="eastAsia"/>
                <w:b/>
              </w:rPr>
              <w:t>……</w:t>
            </w:r>
          </w:p>
        </w:tc>
        <w:tc>
          <w:tcPr>
            <w:tcW w:w="608"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902" w:type="pct"/>
          </w:tcPr>
          <w:p w:rsidR="001F2E07" w:rsidRDefault="001F2E07">
            <w:pPr>
              <w:pStyle w:val="af4"/>
              <w:rPr>
                <w:rFonts w:eastAsiaTheme="minorEastAsia" w:cs="宋体"/>
                <w:b/>
              </w:rPr>
            </w:pPr>
          </w:p>
        </w:tc>
        <w:tc>
          <w:tcPr>
            <w:tcW w:w="743" w:type="pct"/>
          </w:tcPr>
          <w:p w:rsidR="001F2E07" w:rsidRDefault="001F2E07">
            <w:pPr>
              <w:pStyle w:val="af4"/>
              <w:rPr>
                <w:rFonts w:eastAsiaTheme="minorEastAsia" w:cs="宋体"/>
                <w:b/>
              </w:rPr>
            </w:pPr>
          </w:p>
        </w:tc>
        <w:tc>
          <w:tcPr>
            <w:tcW w:w="569" w:type="pct"/>
          </w:tcPr>
          <w:p w:rsidR="001F2E07" w:rsidRDefault="001F2E07">
            <w:pPr>
              <w:pStyle w:val="af4"/>
              <w:rPr>
                <w:rFonts w:eastAsiaTheme="minorEastAsia" w:cs="宋体"/>
                <w:b/>
              </w:rPr>
            </w:pPr>
          </w:p>
        </w:tc>
      </w:tr>
      <w:tr w:rsidR="001F2E07">
        <w:trPr>
          <w:trHeight w:val="2168"/>
        </w:trPr>
        <w:tc>
          <w:tcPr>
            <w:tcW w:w="5000" w:type="pct"/>
            <w:gridSpan w:val="7"/>
          </w:tcPr>
          <w:p w:rsidR="001F2E07" w:rsidRDefault="008143EE">
            <w:pPr>
              <w:pStyle w:val="af4"/>
              <w:rPr>
                <w:b/>
              </w:rPr>
            </w:pPr>
            <w:r>
              <w:rPr>
                <w:rFonts w:hint="eastAsia"/>
                <w:b/>
              </w:rPr>
              <w:t>单位意见：</w:t>
            </w:r>
          </w:p>
          <w:p w:rsidR="001F2E07" w:rsidRDefault="008143EE">
            <w:pPr>
              <w:pStyle w:val="af4"/>
              <w:rPr>
                <w:rFonts w:eastAsiaTheme="minorEastAsia"/>
                <w:b/>
              </w:rPr>
            </w:pPr>
            <w:r>
              <w:rPr>
                <w:rFonts w:eastAsiaTheme="minorEastAsia" w:hint="eastAsia"/>
                <w:b/>
              </w:rPr>
              <w:t xml:space="preserve">                          </w:t>
            </w:r>
          </w:p>
          <w:p w:rsidR="001F2E07" w:rsidRDefault="001F2E07">
            <w:pPr>
              <w:pStyle w:val="af4"/>
              <w:rPr>
                <w:rFonts w:eastAsiaTheme="minorEastAsia"/>
                <w:b/>
              </w:rPr>
            </w:pPr>
          </w:p>
          <w:p w:rsidR="001F2E07" w:rsidRDefault="001F2E07">
            <w:pPr>
              <w:pStyle w:val="af4"/>
              <w:rPr>
                <w:rFonts w:eastAsiaTheme="minorEastAsia"/>
                <w:b/>
              </w:rPr>
            </w:pPr>
          </w:p>
          <w:p w:rsidR="001F2E07" w:rsidRDefault="001F2E07">
            <w:pPr>
              <w:pStyle w:val="af4"/>
              <w:rPr>
                <w:rFonts w:eastAsiaTheme="minorEastAsia"/>
                <w:b/>
              </w:rPr>
            </w:pPr>
          </w:p>
          <w:p w:rsidR="001F2E07" w:rsidRDefault="001F2E07">
            <w:pPr>
              <w:pStyle w:val="af4"/>
              <w:rPr>
                <w:rFonts w:eastAsiaTheme="minorEastAsia"/>
                <w:b/>
              </w:rPr>
            </w:pPr>
          </w:p>
          <w:p w:rsidR="001F2E07" w:rsidRDefault="008143EE">
            <w:pPr>
              <w:pStyle w:val="af4"/>
              <w:wordWrap w:val="0"/>
              <w:ind w:right="210"/>
              <w:jc w:val="right"/>
              <w:rPr>
                <w:rFonts w:eastAsiaTheme="minorEastAsia"/>
              </w:rPr>
            </w:pPr>
            <w:r>
              <w:rPr>
                <w:rFonts w:eastAsiaTheme="minorEastAsia" w:hint="eastAsia"/>
              </w:rPr>
              <w:t>单位</w:t>
            </w:r>
            <w:r>
              <w:rPr>
                <w:rFonts w:eastAsiaTheme="minorEastAsia" w:hint="eastAsia"/>
              </w:rPr>
              <w:t>(</w:t>
            </w:r>
            <w:r>
              <w:rPr>
                <w:rFonts w:eastAsiaTheme="minorEastAsia" w:hint="eastAsia"/>
              </w:rPr>
              <w:t>盖章）：</w:t>
            </w:r>
            <w:r>
              <w:rPr>
                <w:rFonts w:eastAsiaTheme="minorEastAsia" w:hint="eastAsia"/>
              </w:rPr>
              <w:t xml:space="preserve"> </w:t>
            </w:r>
            <w:r>
              <w:rPr>
                <w:rFonts w:eastAsiaTheme="minorEastAsia"/>
              </w:rPr>
              <w:t xml:space="preserve">             </w:t>
            </w:r>
          </w:p>
          <w:p w:rsidR="001F2E07" w:rsidRDefault="008143EE">
            <w:pPr>
              <w:pStyle w:val="af4"/>
              <w:wordWrap w:val="0"/>
              <w:spacing w:line="276" w:lineRule="auto"/>
              <w:jc w:val="right"/>
              <w:rPr>
                <w:rFonts w:eastAsiaTheme="minorEastAsia" w:cs="宋体"/>
                <w:b/>
              </w:rPr>
            </w:pPr>
            <w:r>
              <w:rPr>
                <w:rFonts w:eastAsiaTheme="minorEastAsia" w:hint="eastAsia"/>
              </w:rPr>
              <w:t xml:space="preserve">  </w:t>
            </w:r>
            <w:r>
              <w:rPr>
                <w:rFonts w:eastAsiaTheme="minorEastAsia"/>
              </w:rPr>
              <w:t xml:space="preserve">                  </w:t>
            </w:r>
            <w:r>
              <w:rPr>
                <w:rFonts w:eastAsiaTheme="minorEastAsia" w:hint="eastAsia"/>
              </w:rPr>
              <w:t>年</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日</w:t>
            </w:r>
            <w:r>
              <w:rPr>
                <w:rFonts w:eastAsiaTheme="minorEastAsia" w:hint="eastAsia"/>
              </w:rPr>
              <w:t xml:space="preserve"> </w:t>
            </w:r>
            <w:r>
              <w:rPr>
                <w:rFonts w:eastAsiaTheme="minorEastAsia"/>
              </w:rPr>
              <w:t xml:space="preserve">  </w:t>
            </w:r>
          </w:p>
        </w:tc>
      </w:tr>
      <w:tr w:rsidR="001F2E07">
        <w:trPr>
          <w:trHeight w:val="2681"/>
        </w:trPr>
        <w:tc>
          <w:tcPr>
            <w:tcW w:w="5000" w:type="pct"/>
            <w:gridSpan w:val="7"/>
          </w:tcPr>
          <w:p w:rsidR="001F2E07" w:rsidRDefault="008143EE">
            <w:pPr>
              <w:pStyle w:val="af4"/>
              <w:rPr>
                <w:b/>
              </w:rPr>
            </w:pPr>
            <w:r>
              <w:rPr>
                <w:rFonts w:hint="eastAsia"/>
                <w:b/>
              </w:rPr>
              <w:t>学校意见：</w:t>
            </w:r>
          </w:p>
          <w:p w:rsidR="001F2E07" w:rsidRDefault="008143EE">
            <w:pPr>
              <w:pStyle w:val="af4"/>
              <w:rPr>
                <w:rFonts w:eastAsiaTheme="minorEastAsia"/>
                <w:b/>
              </w:rPr>
            </w:pPr>
            <w:r>
              <w:rPr>
                <w:rFonts w:eastAsiaTheme="minorEastAsia" w:hint="eastAsia"/>
                <w:b/>
              </w:rPr>
              <w:t xml:space="preserve">                          </w:t>
            </w:r>
          </w:p>
          <w:p w:rsidR="001F2E07" w:rsidRDefault="001F2E07">
            <w:pPr>
              <w:pStyle w:val="af4"/>
              <w:rPr>
                <w:rFonts w:eastAsiaTheme="minorEastAsia"/>
                <w:b/>
              </w:rPr>
            </w:pPr>
          </w:p>
          <w:p w:rsidR="001F2E07" w:rsidRDefault="001F2E07">
            <w:pPr>
              <w:pStyle w:val="af4"/>
              <w:rPr>
                <w:rFonts w:eastAsiaTheme="minorEastAsia"/>
                <w:b/>
              </w:rPr>
            </w:pPr>
          </w:p>
          <w:p w:rsidR="001F2E07" w:rsidRDefault="001F2E07">
            <w:pPr>
              <w:pStyle w:val="af4"/>
              <w:rPr>
                <w:rFonts w:eastAsiaTheme="minorEastAsia"/>
                <w:b/>
              </w:rPr>
            </w:pPr>
          </w:p>
          <w:p w:rsidR="001F2E07" w:rsidRDefault="008143EE">
            <w:pPr>
              <w:pStyle w:val="af4"/>
              <w:ind w:right="1260"/>
              <w:jc w:val="right"/>
              <w:rPr>
                <w:rFonts w:eastAsiaTheme="minorEastAsia"/>
              </w:rPr>
            </w:pPr>
            <w:r>
              <w:rPr>
                <w:rFonts w:eastAsiaTheme="minorEastAsia" w:hint="eastAsia"/>
              </w:rPr>
              <w:t>党委学生工作部（盖章）：</w:t>
            </w:r>
            <w:r>
              <w:rPr>
                <w:rFonts w:eastAsiaTheme="minorEastAsia"/>
              </w:rPr>
              <w:t xml:space="preserve">         </w:t>
            </w:r>
            <w:r>
              <w:rPr>
                <w:rFonts w:eastAsiaTheme="minorEastAsia" w:hint="eastAsia"/>
              </w:rPr>
              <w:t xml:space="preserve"> </w:t>
            </w:r>
          </w:p>
          <w:p w:rsidR="001F2E07" w:rsidRDefault="008143EE">
            <w:pPr>
              <w:pStyle w:val="af4"/>
              <w:wordWrap w:val="0"/>
              <w:jc w:val="right"/>
              <w:rPr>
                <w:rFonts w:eastAsiaTheme="minorEastAsia" w:cs="宋体"/>
                <w:b/>
              </w:rPr>
            </w:pPr>
            <w:r>
              <w:rPr>
                <w:rFonts w:eastAsiaTheme="minorEastAsia" w:hint="eastAsia"/>
              </w:rPr>
              <w:t xml:space="preserve">  </w:t>
            </w:r>
            <w:r>
              <w:rPr>
                <w:rFonts w:eastAsiaTheme="minorEastAsia"/>
              </w:rPr>
              <w:t xml:space="preserve">                   </w:t>
            </w:r>
            <w:r>
              <w:rPr>
                <w:rFonts w:eastAsiaTheme="minorEastAsia" w:hint="eastAsia"/>
              </w:rPr>
              <w:t>年</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日</w:t>
            </w:r>
            <w:r>
              <w:rPr>
                <w:rFonts w:eastAsiaTheme="minorEastAsia" w:hint="eastAsia"/>
              </w:rPr>
              <w:t xml:space="preserve"> </w:t>
            </w:r>
            <w:r>
              <w:rPr>
                <w:rFonts w:eastAsiaTheme="minorEastAsia"/>
              </w:rPr>
              <w:t xml:space="preserve">  </w:t>
            </w:r>
          </w:p>
        </w:tc>
      </w:tr>
      <w:bookmarkEnd w:id="5"/>
    </w:tbl>
    <w:p w:rsidR="001F2E07" w:rsidRDefault="001F2E07">
      <w:pPr>
        <w:ind w:firstLineChars="0" w:firstLine="0"/>
        <w:sectPr w:rsidR="001F2E07">
          <w:headerReference w:type="even" r:id="rId8"/>
          <w:headerReference w:type="default" r:id="rId9"/>
          <w:footerReference w:type="even" r:id="rId10"/>
          <w:footerReference w:type="default" r:id="rId11"/>
          <w:headerReference w:type="first" r:id="rId12"/>
          <w:footerReference w:type="first" r:id="rId13"/>
          <w:pgSz w:w="11906" w:h="16838"/>
          <w:pgMar w:top="1417" w:right="1474" w:bottom="1417" w:left="1588" w:header="851" w:footer="368" w:gutter="0"/>
          <w:cols w:space="0"/>
          <w:docGrid w:type="lines" w:linePitch="312"/>
        </w:sectPr>
      </w:pPr>
    </w:p>
    <w:tbl>
      <w:tblPr>
        <w:tblpPr w:leftFromText="181" w:rightFromText="181" w:horzAnchor="margin" w:tblpXSpec="center" w:tblpYSpec="bottom"/>
        <w:tblOverlap w:val="never"/>
        <w:tblW w:w="8993" w:type="dxa"/>
        <w:jc w:val="center"/>
        <w:tblLayout w:type="fixed"/>
        <w:tblCellMar>
          <w:left w:w="0" w:type="dxa"/>
          <w:right w:w="0" w:type="dxa"/>
        </w:tblCellMar>
        <w:tblLook w:val="04A0" w:firstRow="1" w:lastRow="0" w:firstColumn="1" w:lastColumn="0" w:noHBand="0" w:noVBand="1"/>
      </w:tblPr>
      <w:tblGrid>
        <w:gridCol w:w="8993"/>
      </w:tblGrid>
      <w:tr w:rsidR="001F2E07">
        <w:trPr>
          <w:trHeight w:val="601"/>
          <w:jc w:val="center"/>
        </w:trPr>
        <w:tc>
          <w:tcPr>
            <w:tcW w:w="8993" w:type="dxa"/>
            <w:tcBorders>
              <w:top w:val="single" w:sz="4" w:space="0" w:color="auto"/>
              <w:left w:val="nil"/>
              <w:bottom w:val="single" w:sz="4" w:space="0" w:color="auto"/>
              <w:right w:val="nil"/>
            </w:tcBorders>
            <w:tcMar>
              <w:top w:w="0" w:type="dxa"/>
              <w:left w:w="108" w:type="dxa"/>
              <w:bottom w:w="0" w:type="dxa"/>
              <w:right w:w="108" w:type="dxa"/>
            </w:tcMar>
          </w:tcPr>
          <w:p w:rsidR="001F2E07" w:rsidRDefault="008143EE">
            <w:pPr>
              <w:ind w:firstLineChars="0" w:firstLine="0"/>
              <w:jc w:val="center"/>
              <w:rPr>
                <w:rFonts w:eastAsia="仿宋"/>
                <w:sz w:val="28"/>
                <w:szCs w:val="28"/>
              </w:rPr>
            </w:pPr>
            <w:bookmarkStart w:id="6" w:name="OLE_LINK3"/>
            <w:bookmarkStart w:id="7" w:name="OLE_LINK1"/>
            <w:bookmarkStart w:id="8" w:name="OLE_LINK2"/>
            <w:r>
              <w:rPr>
                <w:rFonts w:eastAsia="仿宋"/>
                <w:sz w:val="28"/>
                <w:szCs w:val="28"/>
              </w:rPr>
              <w:lastRenderedPageBreak/>
              <w:t>北京师范大学党委学生工作部</w:t>
            </w:r>
            <w:r>
              <w:rPr>
                <w:rFonts w:eastAsia="仿宋"/>
                <w:sz w:val="28"/>
                <w:szCs w:val="28"/>
              </w:rPr>
              <w:t xml:space="preserve">      </w:t>
            </w:r>
            <w:r>
              <w:rPr>
                <w:rFonts w:eastAsia="仿宋" w:hint="eastAsia"/>
                <w:sz w:val="28"/>
                <w:szCs w:val="28"/>
              </w:rPr>
              <w:t xml:space="preserve">     </w:t>
            </w:r>
            <w:r>
              <w:rPr>
                <w:rFonts w:eastAsia="仿宋"/>
                <w:sz w:val="28"/>
                <w:szCs w:val="28"/>
              </w:rPr>
              <w:t xml:space="preserve">      202</w:t>
            </w:r>
            <w:r>
              <w:rPr>
                <w:rFonts w:eastAsia="仿宋" w:hint="eastAsia"/>
                <w:sz w:val="28"/>
                <w:szCs w:val="28"/>
              </w:rPr>
              <w:t>1</w:t>
            </w:r>
            <w:r>
              <w:rPr>
                <w:rFonts w:eastAsia="仿宋"/>
                <w:sz w:val="28"/>
                <w:szCs w:val="28"/>
              </w:rPr>
              <w:t>年</w:t>
            </w:r>
            <w:r>
              <w:rPr>
                <w:rFonts w:eastAsia="仿宋" w:hint="eastAsia"/>
                <w:sz w:val="28"/>
                <w:szCs w:val="28"/>
              </w:rPr>
              <w:t>1</w:t>
            </w:r>
            <w:r>
              <w:rPr>
                <w:rFonts w:eastAsia="仿宋"/>
                <w:sz w:val="28"/>
                <w:szCs w:val="28"/>
              </w:rPr>
              <w:t>月</w:t>
            </w:r>
            <w:r>
              <w:rPr>
                <w:rFonts w:eastAsia="仿宋" w:hint="eastAsia"/>
                <w:sz w:val="28"/>
                <w:szCs w:val="28"/>
              </w:rPr>
              <w:t>14</w:t>
            </w:r>
            <w:r>
              <w:rPr>
                <w:rFonts w:eastAsia="仿宋"/>
                <w:sz w:val="28"/>
                <w:szCs w:val="28"/>
              </w:rPr>
              <w:t>日印发</w:t>
            </w:r>
          </w:p>
        </w:tc>
      </w:tr>
      <w:bookmarkEnd w:id="6"/>
      <w:bookmarkEnd w:id="7"/>
      <w:bookmarkEnd w:id="8"/>
    </w:tbl>
    <w:p w:rsidR="001F2E07" w:rsidRDefault="001F2E07">
      <w:pPr>
        <w:ind w:firstLineChars="0" w:firstLine="0"/>
      </w:pPr>
    </w:p>
    <w:sectPr w:rsidR="001F2E07">
      <w:pgSz w:w="11906" w:h="16838"/>
      <w:pgMar w:top="1417" w:right="1474" w:bottom="1417" w:left="1588" w:header="851" w:footer="368"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337" w:rsidRDefault="000F1337">
      <w:pPr>
        <w:spacing w:line="240" w:lineRule="auto"/>
        <w:ind w:firstLine="640"/>
      </w:pPr>
      <w:r>
        <w:separator/>
      </w:r>
    </w:p>
  </w:endnote>
  <w:endnote w:type="continuationSeparator" w:id="0">
    <w:p w:rsidR="000F1337" w:rsidRDefault="000F13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07" w:rsidRDefault="001F2E07">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029799"/>
    </w:sdtPr>
    <w:sdtEndPr/>
    <w:sdtContent>
      <w:p w:rsidR="001F2E07" w:rsidRDefault="008143EE">
        <w:pPr>
          <w:pStyle w:val="a9"/>
          <w:ind w:firstLine="360"/>
          <w:jc w:val="center"/>
        </w:pPr>
        <w:r>
          <w:fldChar w:fldCharType="begin"/>
        </w:r>
        <w:r>
          <w:instrText>PAGE   \* MERGEFORMAT</w:instrText>
        </w:r>
        <w:r>
          <w:fldChar w:fldCharType="separate"/>
        </w:r>
        <w:r>
          <w:rPr>
            <w:lang w:val="zh-CN"/>
          </w:rPr>
          <w:t>13</w:t>
        </w:r>
        <w:r>
          <w:fldChar w:fldCharType="end"/>
        </w:r>
      </w:p>
    </w:sdtContent>
  </w:sdt>
  <w:p w:rsidR="001F2E07" w:rsidRDefault="001F2E07">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07" w:rsidRDefault="001F2E07">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337" w:rsidRDefault="000F1337">
      <w:pPr>
        <w:spacing w:line="240" w:lineRule="auto"/>
        <w:ind w:firstLine="640"/>
      </w:pPr>
      <w:r>
        <w:separator/>
      </w:r>
    </w:p>
  </w:footnote>
  <w:footnote w:type="continuationSeparator" w:id="0">
    <w:p w:rsidR="000F1337" w:rsidRDefault="000F133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07" w:rsidRDefault="001F2E07">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07" w:rsidRDefault="001F2E07">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07" w:rsidRDefault="001F2E07">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formatting="1" w:enforcement="1" w:cryptProviderType="rsaAES" w:cryptAlgorithmClass="hash" w:cryptAlgorithmType="typeAny" w:cryptAlgorithmSid="14" w:cryptSpinCount="100000" w:hash="X6TzTxzLW2wiqj95w7SJ9iFkFt2LCT6Nx6JfsCSNa1tsMFDJVm+Vo/cF7DuZer4H9H62YLjwk9VUqFwETr2x6A==" w:salt="n4Ie4QJ4OI6BZnj/oxiLC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60"/>
    <w:rsid w:val="00001B2E"/>
    <w:rsid w:val="00005D5C"/>
    <w:rsid w:val="0001544E"/>
    <w:rsid w:val="00041670"/>
    <w:rsid w:val="00043819"/>
    <w:rsid w:val="00073616"/>
    <w:rsid w:val="000945B4"/>
    <w:rsid w:val="000F1337"/>
    <w:rsid w:val="001167B2"/>
    <w:rsid w:val="00116D43"/>
    <w:rsid w:val="00137EB5"/>
    <w:rsid w:val="0015753A"/>
    <w:rsid w:val="001D0CF7"/>
    <w:rsid w:val="001D2B6D"/>
    <w:rsid w:val="001E2D2C"/>
    <w:rsid w:val="001F2E07"/>
    <w:rsid w:val="00265BA2"/>
    <w:rsid w:val="0029367C"/>
    <w:rsid w:val="00294ADF"/>
    <w:rsid w:val="002A6086"/>
    <w:rsid w:val="002B18C2"/>
    <w:rsid w:val="002F7D3F"/>
    <w:rsid w:val="00303533"/>
    <w:rsid w:val="00357040"/>
    <w:rsid w:val="003765D9"/>
    <w:rsid w:val="003768C7"/>
    <w:rsid w:val="00381A13"/>
    <w:rsid w:val="00384A5E"/>
    <w:rsid w:val="00385E77"/>
    <w:rsid w:val="003872A2"/>
    <w:rsid w:val="003B07B2"/>
    <w:rsid w:val="003C1535"/>
    <w:rsid w:val="003C7975"/>
    <w:rsid w:val="004032D0"/>
    <w:rsid w:val="00406DF2"/>
    <w:rsid w:val="00407090"/>
    <w:rsid w:val="004418D9"/>
    <w:rsid w:val="004524CD"/>
    <w:rsid w:val="004B5978"/>
    <w:rsid w:val="004B5F7D"/>
    <w:rsid w:val="004B7018"/>
    <w:rsid w:val="004C27EA"/>
    <w:rsid w:val="004E255E"/>
    <w:rsid w:val="004E36E1"/>
    <w:rsid w:val="004E5B30"/>
    <w:rsid w:val="00565022"/>
    <w:rsid w:val="005715CD"/>
    <w:rsid w:val="00584E7D"/>
    <w:rsid w:val="005A231D"/>
    <w:rsid w:val="005D151D"/>
    <w:rsid w:val="005D31B1"/>
    <w:rsid w:val="005E1ABC"/>
    <w:rsid w:val="00615175"/>
    <w:rsid w:val="00620832"/>
    <w:rsid w:val="006265FA"/>
    <w:rsid w:val="00627FE5"/>
    <w:rsid w:val="00637E3A"/>
    <w:rsid w:val="00647C05"/>
    <w:rsid w:val="00661309"/>
    <w:rsid w:val="00676EE8"/>
    <w:rsid w:val="00694FA9"/>
    <w:rsid w:val="006C19B5"/>
    <w:rsid w:val="006C712C"/>
    <w:rsid w:val="006D189E"/>
    <w:rsid w:val="006E2F4E"/>
    <w:rsid w:val="006F0F7D"/>
    <w:rsid w:val="00717B07"/>
    <w:rsid w:val="007417EE"/>
    <w:rsid w:val="00745091"/>
    <w:rsid w:val="0075669C"/>
    <w:rsid w:val="00757F92"/>
    <w:rsid w:val="00765973"/>
    <w:rsid w:val="00765E0F"/>
    <w:rsid w:val="0077519D"/>
    <w:rsid w:val="00775EFB"/>
    <w:rsid w:val="007847A4"/>
    <w:rsid w:val="007C55B2"/>
    <w:rsid w:val="007C7034"/>
    <w:rsid w:val="007D0680"/>
    <w:rsid w:val="007D63CA"/>
    <w:rsid w:val="007F16DD"/>
    <w:rsid w:val="007F2E34"/>
    <w:rsid w:val="008100B6"/>
    <w:rsid w:val="008143EE"/>
    <w:rsid w:val="00824131"/>
    <w:rsid w:val="0083783A"/>
    <w:rsid w:val="00844689"/>
    <w:rsid w:val="00847D79"/>
    <w:rsid w:val="0085349D"/>
    <w:rsid w:val="00866560"/>
    <w:rsid w:val="00883C19"/>
    <w:rsid w:val="00894844"/>
    <w:rsid w:val="008A24A6"/>
    <w:rsid w:val="008A4D72"/>
    <w:rsid w:val="008C39CA"/>
    <w:rsid w:val="008E6A66"/>
    <w:rsid w:val="008F4960"/>
    <w:rsid w:val="00922E65"/>
    <w:rsid w:val="00923F58"/>
    <w:rsid w:val="00972E57"/>
    <w:rsid w:val="00990B73"/>
    <w:rsid w:val="009C5666"/>
    <w:rsid w:val="009D7007"/>
    <w:rsid w:val="00A22AB9"/>
    <w:rsid w:val="00A30E2B"/>
    <w:rsid w:val="00A47EBA"/>
    <w:rsid w:val="00A83043"/>
    <w:rsid w:val="00A90630"/>
    <w:rsid w:val="00AA56C2"/>
    <w:rsid w:val="00AF2B61"/>
    <w:rsid w:val="00B21809"/>
    <w:rsid w:val="00B256EA"/>
    <w:rsid w:val="00B422A7"/>
    <w:rsid w:val="00BC636E"/>
    <w:rsid w:val="00BC7ADF"/>
    <w:rsid w:val="00BF6EC4"/>
    <w:rsid w:val="00C1277A"/>
    <w:rsid w:val="00C2051B"/>
    <w:rsid w:val="00C60776"/>
    <w:rsid w:val="00C742EA"/>
    <w:rsid w:val="00C75B58"/>
    <w:rsid w:val="00C84866"/>
    <w:rsid w:val="00CB65E8"/>
    <w:rsid w:val="00CD3DD0"/>
    <w:rsid w:val="00CD615E"/>
    <w:rsid w:val="00CF1241"/>
    <w:rsid w:val="00D116DA"/>
    <w:rsid w:val="00D24632"/>
    <w:rsid w:val="00D437E8"/>
    <w:rsid w:val="00D43938"/>
    <w:rsid w:val="00D72538"/>
    <w:rsid w:val="00D747B5"/>
    <w:rsid w:val="00D90B26"/>
    <w:rsid w:val="00DD1017"/>
    <w:rsid w:val="00DD16B7"/>
    <w:rsid w:val="00E53A44"/>
    <w:rsid w:val="00E76213"/>
    <w:rsid w:val="00E81DE8"/>
    <w:rsid w:val="00EC069D"/>
    <w:rsid w:val="00ED54A5"/>
    <w:rsid w:val="00EE14C9"/>
    <w:rsid w:val="00F161AF"/>
    <w:rsid w:val="00F31ACE"/>
    <w:rsid w:val="00F365A7"/>
    <w:rsid w:val="00F874EA"/>
    <w:rsid w:val="00FB15A7"/>
    <w:rsid w:val="00FC55EC"/>
    <w:rsid w:val="04BC1B2A"/>
    <w:rsid w:val="40273EDD"/>
    <w:rsid w:val="62324F35"/>
    <w:rsid w:val="64343F4C"/>
    <w:rsid w:val="75A8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4AA0070-2B10-408B-A4E2-556E6025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560" w:lineRule="exact"/>
      <w:ind w:firstLineChars="200" w:firstLine="200"/>
      <w:jc w:val="both"/>
    </w:pPr>
    <w:rPr>
      <w:rFonts w:ascii="Times New Roman" w:eastAsia="仿宋_GB2312" w:hAnsi="Times New Roman" w:cs="Times New Roman"/>
      <w:sz w:val="32"/>
      <w:szCs w:val="21"/>
    </w:rPr>
  </w:style>
  <w:style w:type="paragraph" w:styleId="1">
    <w:name w:val="heading 1"/>
    <w:basedOn w:val="a"/>
    <w:next w:val="a"/>
    <w:link w:val="10"/>
    <w:uiPriority w:val="9"/>
    <w:qFormat/>
    <w:pPr>
      <w:keepNext/>
      <w:keepLines/>
      <w:outlineLvl w:val="0"/>
    </w:pPr>
    <w:rPr>
      <w:rFonts w:eastAsia="黑体"/>
      <w:bCs/>
      <w:kern w:val="44"/>
      <w:szCs w:val="44"/>
    </w:rPr>
  </w:style>
  <w:style w:type="paragraph" w:styleId="2">
    <w:name w:val="heading 2"/>
    <w:basedOn w:val="a"/>
    <w:next w:val="a"/>
    <w:link w:val="20"/>
    <w:uiPriority w:val="9"/>
    <w:unhideWhenUsed/>
    <w:qFormat/>
    <w:pPr>
      <w:keepNext/>
      <w:keepLines/>
      <w:outlineLvl w:val="1"/>
    </w:pPr>
    <w:rPr>
      <w:rFonts w:asciiTheme="majorHAnsi" w:eastAsia="楷体_GB2312"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before="100" w:beforeAutospacing="1" w:after="100" w:afterAutospacing="1"/>
      <w:jc w:val="left"/>
    </w:pPr>
    <w:rPr>
      <w:rFonts w:ascii="宋体" w:hAnsi="宋体"/>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100" w:beforeAutospacing="1" w:after="100" w:afterAutospacing="1"/>
      <w:jc w:val="left"/>
    </w:pPr>
    <w:rPr>
      <w:rFonts w:ascii="宋体" w:eastAsia="宋体" w:hAnsi="宋体" w:cs="宋体"/>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qFormat/>
    <w:rPr>
      <w:rFonts w:ascii="宋体" w:eastAsia="Calibri" w:hAnsi="宋体" w:cs="Times New Roman"/>
      <w:kern w:val="0"/>
      <w:sz w:val="24"/>
      <w:szCs w:val="21"/>
    </w:rPr>
  </w:style>
  <w:style w:type="paragraph" w:styleId="af3">
    <w:name w:val="List Paragraph"/>
    <w:basedOn w:val="a"/>
    <w:uiPriority w:val="34"/>
    <w:qFormat/>
    <w:pPr>
      <w:ind w:firstLine="420"/>
    </w:pPr>
  </w:style>
  <w:style w:type="character" w:customStyle="1" w:styleId="a8">
    <w:name w:val="批注框文本 字符"/>
    <w:basedOn w:val="a0"/>
    <w:link w:val="a7"/>
    <w:uiPriority w:val="99"/>
    <w:semiHidden/>
    <w:qFormat/>
    <w:rPr>
      <w:rFonts w:ascii="Calibri" w:eastAsia="Calibri" w:hAnsi="Calibri" w:cs="Times New Roman"/>
      <w:kern w:val="0"/>
      <w:sz w:val="18"/>
      <w:szCs w:val="18"/>
    </w:rPr>
  </w:style>
  <w:style w:type="character" w:customStyle="1" w:styleId="a4">
    <w:name w:val="批注文字 字符"/>
    <w:basedOn w:val="a0"/>
    <w:link w:val="a3"/>
    <w:uiPriority w:val="99"/>
    <w:semiHidden/>
    <w:qFormat/>
    <w:rPr>
      <w:rFonts w:ascii="Calibri" w:eastAsia="Calibri" w:hAnsi="Calibri" w:cs="Times New Roman"/>
      <w:kern w:val="0"/>
      <w:szCs w:val="21"/>
    </w:rPr>
  </w:style>
  <w:style w:type="character" w:customStyle="1" w:styleId="af">
    <w:name w:val="批注主题 字符"/>
    <w:basedOn w:val="a4"/>
    <w:link w:val="ae"/>
    <w:uiPriority w:val="99"/>
    <w:semiHidden/>
    <w:qFormat/>
    <w:rPr>
      <w:rFonts w:ascii="Calibri" w:eastAsia="Calibri" w:hAnsi="Calibri" w:cs="Times New Roman"/>
      <w:b/>
      <w:bCs/>
      <w:kern w:val="0"/>
      <w:szCs w:val="21"/>
    </w:rPr>
  </w:style>
  <w:style w:type="character" w:customStyle="1" w:styleId="10">
    <w:name w:val="标题 1 字符"/>
    <w:basedOn w:val="a0"/>
    <w:link w:val="1"/>
    <w:uiPriority w:val="9"/>
    <w:qFormat/>
    <w:rPr>
      <w:rFonts w:ascii="Times New Roman" w:eastAsia="黑体" w:hAnsi="Times New Roman" w:cs="Times New Roman"/>
      <w:bCs/>
      <w:kern w:val="44"/>
      <w:sz w:val="32"/>
      <w:szCs w:val="44"/>
    </w:rPr>
  </w:style>
  <w:style w:type="character" w:customStyle="1" w:styleId="20">
    <w:name w:val="标题 2 字符"/>
    <w:basedOn w:val="a0"/>
    <w:link w:val="2"/>
    <w:uiPriority w:val="9"/>
    <w:qFormat/>
    <w:rPr>
      <w:rFonts w:asciiTheme="majorHAnsi" w:eastAsia="楷体_GB2312" w:hAnsiTheme="majorHAnsi" w:cstheme="majorBidi"/>
      <w:b/>
      <w:bCs/>
      <w:kern w:val="0"/>
      <w:sz w:val="32"/>
      <w:szCs w:val="32"/>
    </w:rPr>
  </w:style>
  <w:style w:type="paragraph" w:customStyle="1" w:styleId="af4">
    <w:name w:val="表格"/>
    <w:basedOn w:val="a"/>
    <w:link w:val="af5"/>
    <w:qFormat/>
    <w:pPr>
      <w:spacing w:line="240" w:lineRule="auto"/>
      <w:ind w:firstLineChars="0" w:firstLine="0"/>
    </w:pPr>
    <w:rPr>
      <w:rFonts w:eastAsia="宋体"/>
      <w:bCs/>
      <w:sz w:val="21"/>
    </w:rPr>
  </w:style>
  <w:style w:type="character" w:customStyle="1" w:styleId="af5">
    <w:name w:val="表格 字符"/>
    <w:basedOn w:val="a0"/>
    <w:link w:val="af4"/>
    <w:qFormat/>
    <w:rPr>
      <w:rFonts w:ascii="Times New Roman" w:eastAsia="宋体" w:hAnsi="Times New Roman" w:cs="Times New Roman"/>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43E6E-A229-42C6-85B6-AA3AE8A8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niuxiaoyou</dc:creator>
  <cp:lastModifiedBy>niuxiaoyou </cp:lastModifiedBy>
  <cp:revision>2</cp:revision>
  <cp:lastPrinted>2021-01-13T01:33:00Z</cp:lastPrinted>
  <dcterms:created xsi:type="dcterms:W3CDTF">2021-11-15T02:58:00Z</dcterms:created>
  <dcterms:modified xsi:type="dcterms:W3CDTF">2021-11-15T02:58:00Z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CEA7A5FDE38D4B9D8555B7D07C0C3457</vt:lpwstr>
  </property>
</Properties>
</file>