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0A98" w14:textId="77777777" w:rsidR="008B49A4" w:rsidRDefault="008B49A4" w:rsidP="008B49A4">
      <w:pPr>
        <w:jc w:val="left"/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/>
          <w:color w:val="000000"/>
          <w:kern w:val="0"/>
          <w:sz w:val="28"/>
          <w:szCs w:val="28"/>
          <w:shd w:val="clear" w:color="auto" w:fill="FFFFFF"/>
        </w:rPr>
        <w:t>附件1</w:t>
      </w:r>
    </w:p>
    <w:p w14:paraId="06D549E1" w14:textId="77777777" w:rsidR="008B49A4" w:rsidRDefault="008B49A4" w:rsidP="008B49A4">
      <w:pPr>
        <w:adjustRightInd w:val="0"/>
        <w:snapToGri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3F7FFC5A" w14:textId="77777777" w:rsidR="008B49A4" w:rsidRDefault="008B49A4" w:rsidP="008B49A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0"/>
        </w:rPr>
      </w:pPr>
      <w:r>
        <w:rPr>
          <w:rFonts w:ascii="方正小标宋简体" w:eastAsia="方正小标宋简体" w:hint="eastAsia"/>
          <w:bCs/>
          <w:sz w:val="44"/>
          <w:szCs w:val="40"/>
        </w:rPr>
        <w:t>北京师范大学第七届辅导员素质能力大赛工作方案</w:t>
      </w:r>
    </w:p>
    <w:p w14:paraId="2C00EAB4" w14:textId="77777777" w:rsidR="008B49A4" w:rsidRDefault="008B49A4" w:rsidP="008B49A4">
      <w:pPr>
        <w:adjustRightInd w:val="0"/>
        <w:snapToGrid w:val="0"/>
        <w:spacing w:line="56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3A38C558" w14:textId="77777777" w:rsidR="008B49A4" w:rsidRDefault="008B49A4" w:rsidP="008B49A4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为切实做好北京师范大学第七届</w:t>
      </w:r>
      <w:r>
        <w:rPr>
          <w:rFonts w:eastAsia="仿宋_GB2312"/>
          <w:sz w:val="32"/>
          <w:szCs w:val="32"/>
          <w:shd w:val="clear" w:color="auto" w:fill="FFFFFF"/>
        </w:rPr>
        <w:t>辅导员素质能力大赛</w:t>
      </w:r>
      <w:r>
        <w:rPr>
          <w:rFonts w:eastAsia="仿宋_GB2312" w:hint="eastAsia"/>
          <w:sz w:val="32"/>
          <w:szCs w:val="32"/>
          <w:shd w:val="clear" w:color="auto" w:fill="FFFFFF"/>
        </w:rPr>
        <w:t>组织实施工作，特制订本工作方案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 w14:paraId="2EF7A586" w14:textId="77777777" w:rsidR="008B49A4" w:rsidRDefault="008B49A4" w:rsidP="008B49A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时间安排</w:t>
      </w:r>
    </w:p>
    <w:p w14:paraId="6D95D660" w14:textId="0E257C51" w:rsidR="008B49A4" w:rsidRDefault="008B49A4" w:rsidP="008B49A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" w:cs="仿宋"/>
          <w:color w:val="000000"/>
          <w:kern w:val="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  <w:shd w:val="clear" w:color="auto" w:fill="FFFFFF"/>
        </w:rPr>
        <w:t>年4月19日（</w:t>
      </w: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  <w:shd w:val="clear" w:color="auto" w:fill="FFFFFF"/>
        </w:rPr>
        <w:t>星期</w:t>
      </w:r>
      <w:r>
        <w:rPr>
          <w:rFonts w:ascii="仿宋_GB2312" w:eastAsia="仿宋_GB2312" w:hAnsi="仿宋" w:cs="仿宋" w:hint="eastAsia"/>
          <w:color w:val="000000"/>
          <w:kern w:val="2"/>
          <w:sz w:val="32"/>
          <w:szCs w:val="32"/>
          <w:shd w:val="clear" w:color="auto" w:fill="FFFFFF"/>
        </w:rPr>
        <w:t>二）</w:t>
      </w:r>
    </w:p>
    <w:p w14:paraId="284E12C5" w14:textId="77777777" w:rsidR="008B49A4" w:rsidRDefault="008B49A4" w:rsidP="008B49A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二、参赛人员</w:t>
      </w:r>
    </w:p>
    <w:p w14:paraId="5632C6A3" w14:textId="77777777" w:rsidR="008B49A4" w:rsidRDefault="008B49A4" w:rsidP="008B49A4">
      <w:pPr>
        <w:pStyle w:val="a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我校在岗专职辅导员，且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月以来连续从事专职辅导员工作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各院（系）推荐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名专职辅导员（全职辅导员、双肩挑辅导员）参赛。</w:t>
      </w:r>
    </w:p>
    <w:p w14:paraId="74FB4875" w14:textId="77777777" w:rsidR="008B49A4" w:rsidRDefault="008B49A4" w:rsidP="008B49A4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三、比赛安排</w:t>
      </w:r>
    </w:p>
    <w:p w14:paraId="6717AA43" w14:textId="77777777" w:rsidR="008B49A4" w:rsidRDefault="008B49A4" w:rsidP="008B49A4">
      <w:pP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（一）比赛流程</w:t>
      </w:r>
    </w:p>
    <w:p w14:paraId="11EBACA0" w14:textId="77777777" w:rsidR="008B49A4" w:rsidRDefault="008B49A4" w:rsidP="008B49A4">
      <w:pPr>
        <w:spacing w:line="60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比赛共分为两个阶段，第一阶段为基础知识测试，第二阶段为案例研讨、谈心谈话。具体安排如下：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047"/>
        <w:gridCol w:w="2025"/>
        <w:gridCol w:w="3834"/>
      </w:tblGrid>
      <w:tr w:rsidR="008B49A4" w14:paraId="785BD5FC" w14:textId="77777777" w:rsidTr="005E5B70">
        <w:trPr>
          <w:trHeight w:val="704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943" w14:textId="77777777" w:rsidR="008B49A4" w:rsidRDefault="008B49A4" w:rsidP="005E5B7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第一阶段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F96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19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日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9:00—10:30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BF1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基础知识测试</w:t>
            </w:r>
          </w:p>
        </w:tc>
      </w:tr>
      <w:tr w:rsidR="008B49A4" w14:paraId="0EAB29D7" w14:textId="77777777" w:rsidTr="005E5B70">
        <w:trPr>
          <w:trHeight w:val="54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F8B" w14:textId="77777777" w:rsidR="008B49A4" w:rsidRDefault="008B49A4" w:rsidP="005E5B70">
            <w:pPr>
              <w:jc w:val="left"/>
              <w:rPr>
                <w:b/>
                <w:bCs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3006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19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日中午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8A4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公布晋级第二阶段选手名单</w:t>
            </w:r>
          </w:p>
        </w:tc>
      </w:tr>
      <w:tr w:rsidR="008B49A4" w14:paraId="6A9398B1" w14:textId="77777777" w:rsidTr="005E5B70">
        <w:trPr>
          <w:trHeight w:val="56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0E3E9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第二阶段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45470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br/>
              <w:t>19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日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AA7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14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0—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15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AD2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案例研讨</w:t>
            </w:r>
          </w:p>
        </w:tc>
      </w:tr>
      <w:tr w:rsidR="008B49A4" w14:paraId="23843DE7" w14:textId="77777777" w:rsidTr="005E5B70">
        <w:trPr>
          <w:trHeight w:val="175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A88D" w14:textId="77777777" w:rsidR="008B49A4" w:rsidRDefault="008B49A4" w:rsidP="005E5B70">
            <w:pPr>
              <w:jc w:val="left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F26D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B32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15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40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—1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50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F0B6" w14:textId="77777777" w:rsidR="008B49A4" w:rsidRDefault="008B49A4" w:rsidP="005E5B70">
            <w:pPr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谈心谈话</w:t>
            </w:r>
          </w:p>
        </w:tc>
      </w:tr>
      <w:tr w:rsidR="008B49A4" w14:paraId="4ED2EA5E" w14:textId="77777777" w:rsidTr="005E5B70">
        <w:trPr>
          <w:trHeight w:val="207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7AD8" w14:textId="77777777" w:rsidR="008B49A4" w:rsidRDefault="008B49A4" w:rsidP="005E5B70">
            <w:pPr>
              <w:jc w:val="left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597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285" w14:textId="77777777" w:rsidR="008B49A4" w:rsidRDefault="008B49A4" w:rsidP="005E5B7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7</w:t>
            </w: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eastAsia="仿宋_GB2312" w:hint="eastAsia"/>
                <w:kern w:val="0"/>
                <w:sz w:val="30"/>
                <w:szCs w:val="30"/>
                <w:shd w:val="clear" w:color="auto" w:fill="FFFFFF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8CB" w14:textId="77777777" w:rsidR="008B49A4" w:rsidRDefault="008B49A4" w:rsidP="005E5B70">
            <w:pPr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kern w:val="0"/>
                <w:sz w:val="30"/>
                <w:szCs w:val="30"/>
                <w:shd w:val="clear" w:color="auto" w:fill="FFFFFF"/>
              </w:rPr>
              <w:t>颁奖</w:t>
            </w:r>
          </w:p>
        </w:tc>
      </w:tr>
    </w:tbl>
    <w:p w14:paraId="0C7601F3" w14:textId="77777777" w:rsidR="008B49A4" w:rsidRPr="00DB2E6B" w:rsidRDefault="008B49A4" w:rsidP="008B49A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学校将组织辅导员队伍观摩学习第二阶段比赛。</w:t>
      </w:r>
    </w:p>
    <w:p w14:paraId="26358D0A" w14:textId="77777777" w:rsidR="008B49A4" w:rsidRDefault="008B49A4" w:rsidP="008B49A4">
      <w:pP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lastRenderedPageBreak/>
        <w:t>（二）比赛项目</w:t>
      </w:r>
    </w:p>
    <w:p w14:paraId="6F70703A" w14:textId="77777777" w:rsidR="008B49A4" w:rsidRDefault="008B49A4" w:rsidP="008B49A4">
      <w:pPr>
        <w:adjustRightInd w:val="0"/>
        <w:snapToGrid w:val="0"/>
        <w:spacing w:line="600" w:lineRule="exact"/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1.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基础知识测试。</w:t>
      </w:r>
      <w:r>
        <w:rPr>
          <w:rFonts w:eastAsia="仿宋_GB2312" w:hint="eastAsia"/>
          <w:sz w:val="32"/>
          <w:szCs w:val="32"/>
        </w:rPr>
        <w:t>采用闭卷作答方式，限时</w:t>
      </w:r>
      <w:r>
        <w:rPr>
          <w:rFonts w:eastAsia="仿宋_GB2312" w:hint="eastAsia"/>
          <w:sz w:val="32"/>
          <w:szCs w:val="32"/>
        </w:rPr>
        <w:t>90</w:t>
      </w:r>
      <w:r>
        <w:rPr>
          <w:rFonts w:eastAsia="仿宋_GB2312" w:hint="eastAsia"/>
          <w:sz w:val="32"/>
          <w:szCs w:val="32"/>
        </w:rPr>
        <w:t>分钟，重点考察辅导员的理论素养和业务知识。题型包括单选题、不定项选题、简答题、对策分析题。测试内容主要包括党的创新理论、路线方针政策；党史、新中国史、改革开放史、社会主义发展史及新冠肺炎疫情防控斗争知识；党和国家关于高校党建和思想政治工作的重要会议及文件精神；辅导员业务素质和专业知识等。</w:t>
      </w:r>
    </w:p>
    <w:p w14:paraId="478E58BB" w14:textId="77777777" w:rsidR="008B49A4" w:rsidRDefault="008B49A4" w:rsidP="008B49A4">
      <w:pPr>
        <w:adjustRightInd w:val="0"/>
        <w:snapToGrid w:val="0"/>
        <w:spacing w:line="600" w:lineRule="exact"/>
        <w:ind w:firstLine="601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2.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案例研讨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主要考察辅导员综合运用理论分析问题、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判问题、解决问题、应急处突等能力。选手在赛前抽取小组、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AB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角签位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，赛前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10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分钟分别抽取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道案例。比赛以“我提问，你回答”的方式开展，由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AB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选手围绕案例共同辨析原因、研讨对策、总结规律。首先由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A1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选手根据抽取案例进行提问，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B1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选手作答，后由专家进行提问，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B1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选手继续作答；随后由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B1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选手根据抽取案例进行提问，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A1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选手作答，后由专家进行提问，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A1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选手继续作答（每道案例选手、专家提问时间各限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分钟，作答时间限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分钟，分别计时），以此类推。评委结合提问质量和作答情况分别对选手进行评分，提问分数占比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30%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，作答分数占比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70%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。</w:t>
      </w:r>
    </w:p>
    <w:p w14:paraId="3AEEDAEC" w14:textId="77777777" w:rsidR="008B49A4" w:rsidRDefault="008B49A4" w:rsidP="008B49A4">
      <w:pPr>
        <w:adjustRightInd w:val="0"/>
        <w:snapToGrid w:val="0"/>
        <w:spacing w:line="560" w:lineRule="exact"/>
        <w:ind w:firstLineChars="200" w:firstLine="643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3.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谈心谈话。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主要考察辅导员对学生特征、学生成长成才规律的了解把握程度，对学生的教育引导能力、解决理论困惑和实际问题的能力等。参赛选手提前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10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分钟抽题，根据题目要求与学生开展谈心谈话。谈话结束后，选手需结合谈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lastRenderedPageBreak/>
        <w:t>话情况进行简短总结，分析存在问题与改进措施，并回答评委提出的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个问题。谈话限时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分钟，总结与回答问题限时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分钟。</w:t>
      </w:r>
    </w:p>
    <w:p w14:paraId="7851532B" w14:textId="77777777" w:rsidR="008B49A4" w:rsidRDefault="008B49A4" w:rsidP="008B49A4">
      <w:pPr>
        <w:adjustRightInd w:val="0"/>
        <w:snapToGrid w:val="0"/>
        <w:spacing w:line="600" w:lineRule="exact"/>
        <w:ind w:firstLine="601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四、评委人选</w:t>
      </w:r>
    </w:p>
    <w:p w14:paraId="62F084BE" w14:textId="77777777" w:rsidR="008B49A4" w:rsidRDefault="008B49A4" w:rsidP="008B49A4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由党委学生工作部和各院（系）学生工作负责人、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思政专家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</w:rPr>
        <w:t>和辅导员代表组成。</w:t>
      </w:r>
    </w:p>
    <w:p w14:paraId="40214B0F" w14:textId="77777777" w:rsidR="008B49A4" w:rsidRDefault="008B49A4" w:rsidP="008B49A4">
      <w:pPr>
        <w:adjustRightInd w:val="0"/>
        <w:snapToGrid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五</w:t>
      </w:r>
      <w:r>
        <w:rPr>
          <w:rFonts w:eastAsia="黑体"/>
          <w:kern w:val="0"/>
          <w:sz w:val="32"/>
          <w:szCs w:val="32"/>
          <w:shd w:val="clear" w:color="auto" w:fill="FFFFFF"/>
        </w:rPr>
        <w:t>、计分方法</w:t>
      </w:r>
    </w:p>
    <w:p w14:paraId="584956B7" w14:textId="77777777" w:rsidR="008B49A4" w:rsidRDefault="008B49A4" w:rsidP="008B49A4">
      <w:pPr>
        <w:adjustRightInd w:val="0"/>
        <w:snapToGrid w:val="0"/>
        <w:spacing w:line="600" w:lineRule="exact"/>
        <w:ind w:firstLine="601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b/>
          <w:bCs/>
          <w:kern w:val="0"/>
          <w:sz w:val="32"/>
          <w:szCs w:val="32"/>
        </w:rPr>
        <w:t>（一）评委评分</w:t>
      </w:r>
    </w:p>
    <w:p w14:paraId="10908346" w14:textId="77777777" w:rsidR="008B49A4" w:rsidRDefault="008B49A4" w:rsidP="008B49A4">
      <w:pPr>
        <w:adjustRightInd w:val="0"/>
        <w:snapToGrid w:val="0"/>
        <w:spacing w:line="600" w:lineRule="exact"/>
        <w:ind w:firstLine="601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每个项目总分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分。</w:t>
      </w:r>
    </w:p>
    <w:p w14:paraId="1308D146" w14:textId="77777777" w:rsidR="008B49A4" w:rsidRDefault="008B49A4" w:rsidP="008B49A4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基础知识测试采取统一评审的方式。</w:t>
      </w:r>
    </w:p>
    <w:p w14:paraId="545130C9" w14:textId="77777777" w:rsidR="008B49A4" w:rsidRDefault="008B49A4" w:rsidP="008B49A4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案例研讨、谈心谈话采取评委评分的方式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得分</w:t>
      </w:r>
      <w:r>
        <w:rPr>
          <w:rFonts w:eastAsia="仿宋_GB2312"/>
          <w:kern w:val="0"/>
          <w:sz w:val="32"/>
          <w:szCs w:val="32"/>
        </w:rPr>
        <w:t>去掉最高分、最低分后取平均分。所有分数均保留到小数点后两位。</w:t>
      </w:r>
    </w:p>
    <w:p w14:paraId="49C97E5D" w14:textId="77777777" w:rsidR="008B49A4" w:rsidRDefault="008B49A4" w:rsidP="008B49A4">
      <w:pPr>
        <w:spacing w:line="600" w:lineRule="exact"/>
        <w:ind w:firstLineChars="200" w:firstLine="643"/>
        <w:rPr>
          <w:rFonts w:eastAsia="楷体"/>
          <w:b/>
          <w:bCs/>
          <w:kern w:val="0"/>
          <w:sz w:val="32"/>
          <w:szCs w:val="32"/>
        </w:rPr>
      </w:pPr>
      <w:r>
        <w:rPr>
          <w:rFonts w:eastAsia="楷体"/>
          <w:b/>
          <w:bCs/>
          <w:kern w:val="0"/>
          <w:sz w:val="32"/>
          <w:szCs w:val="32"/>
        </w:rPr>
        <w:t>（二）选手得分</w:t>
      </w:r>
    </w:p>
    <w:p w14:paraId="52018C7A" w14:textId="77777777" w:rsidR="008B49A4" w:rsidRDefault="008B49A4" w:rsidP="008B49A4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选手最终得分的计算方法为：基础知识测试得分</w:t>
      </w:r>
      <w:r>
        <w:rPr>
          <w:rFonts w:eastAsia="仿宋_GB2312"/>
          <w:kern w:val="0"/>
          <w:sz w:val="32"/>
          <w:szCs w:val="32"/>
        </w:rPr>
        <w:t>×20%+</w:t>
      </w:r>
      <w:r>
        <w:rPr>
          <w:rFonts w:eastAsia="仿宋_GB2312"/>
          <w:kern w:val="0"/>
          <w:sz w:val="32"/>
          <w:szCs w:val="32"/>
        </w:rPr>
        <w:t>案例研讨得分</w:t>
      </w:r>
      <w:r>
        <w:rPr>
          <w:rFonts w:eastAsia="仿宋_GB2312"/>
          <w:kern w:val="0"/>
          <w:sz w:val="32"/>
          <w:szCs w:val="32"/>
        </w:rPr>
        <w:t>×40%+</w:t>
      </w:r>
      <w:r>
        <w:rPr>
          <w:rFonts w:eastAsia="仿宋_GB2312"/>
          <w:kern w:val="0"/>
          <w:sz w:val="32"/>
          <w:szCs w:val="32"/>
        </w:rPr>
        <w:t>谈心谈话得分</w:t>
      </w:r>
      <w:r>
        <w:rPr>
          <w:rFonts w:eastAsia="仿宋_GB2312"/>
          <w:kern w:val="0"/>
          <w:sz w:val="32"/>
          <w:szCs w:val="32"/>
        </w:rPr>
        <w:t>×40%</w:t>
      </w:r>
      <w:r>
        <w:rPr>
          <w:rFonts w:eastAsia="仿宋_GB2312"/>
          <w:kern w:val="0"/>
          <w:sz w:val="32"/>
          <w:szCs w:val="32"/>
        </w:rPr>
        <w:t>。</w:t>
      </w:r>
    </w:p>
    <w:p w14:paraId="2077043B" w14:textId="77777777" w:rsidR="008B49A4" w:rsidRDefault="008B49A4" w:rsidP="008B49A4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六、奖项设置</w:t>
      </w:r>
    </w:p>
    <w:p w14:paraId="10EA1218" w14:textId="77777777" w:rsidR="008B49A4" w:rsidRDefault="008B49A4" w:rsidP="008B49A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本次大赛设置个人特、一、二、三等奖。其中特等奖1名，一等奖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名，二等奖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名，三等奖若干名，并颁发荣誉证书。</w:t>
      </w:r>
    </w:p>
    <w:p w14:paraId="7EC4E135" w14:textId="77777777" w:rsidR="008B49A4" w:rsidRDefault="008B49A4" w:rsidP="008B49A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特等奖获得者将代表学校参加北京高校辅导员素质能力大赛。</w:t>
      </w:r>
    </w:p>
    <w:p w14:paraId="62009AD3" w14:textId="77777777" w:rsidR="008B49A4" w:rsidRDefault="008B49A4" w:rsidP="008B49A4">
      <w:pPr>
        <w:adjustRightInd w:val="0"/>
        <w:snapToGrid w:val="0"/>
        <w:spacing w:line="560" w:lineRule="exact"/>
        <w:ind w:firstLine="601"/>
        <w:jc w:val="righ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3D26D64B" w14:textId="044E13E0" w:rsidR="0044350A" w:rsidRDefault="0044350A" w:rsidP="008B49A4"/>
    <w:sectPr w:rsidR="0044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4"/>
    <w:rsid w:val="0044350A"/>
    <w:rsid w:val="008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4EF5"/>
  <w15:chartTrackingRefBased/>
  <w15:docId w15:val="{9FBC9E67-934F-4D51-9843-57CC447E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B49A4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  <w:style w:type="character" w:styleId="a4">
    <w:name w:val="Strong"/>
    <w:uiPriority w:val="22"/>
    <w:qFormat/>
    <w:rsid w:val="008B49A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2022-04-07T09:14:00Z</dcterms:created>
  <dcterms:modified xsi:type="dcterms:W3CDTF">2022-04-07T09:15:00Z</dcterms:modified>
</cp:coreProperties>
</file>